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BC" w:rsidRDefault="004E10BC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Konspekt zajęć w klasie I</w:t>
      </w:r>
      <w:r w:rsidR="003F47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04-06-2020</w:t>
      </w:r>
    </w:p>
    <w:p w:rsidR="003F4726" w:rsidRDefault="004E10BC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Opracowanie: Beata Górska</w:t>
      </w:r>
    </w:p>
    <w:p w:rsidR="00D458B6" w:rsidRPr="004E53B3" w:rsidRDefault="00D458B6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CZAS TRWANIA: 45 minut</w:t>
      </w:r>
      <w:r w:rsidRPr="004E53B3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TEMAT: </w:t>
      </w:r>
      <w:r w:rsidR="00DC1B44" w:rsidRPr="004E53B3">
        <w:rPr>
          <w:rFonts w:ascii="Times New Roman" w:hAnsi="Times New Roman" w:cs="Times New Roman"/>
          <w:b/>
          <w:bCs/>
          <w:sz w:val="28"/>
          <w:szCs w:val="28"/>
        </w:rPr>
        <w:t>Zabawy dzieci w różnych stronach świata</w:t>
      </w:r>
    </w:p>
    <w:p w:rsidR="004E53B3" w:rsidRDefault="00D458B6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CELE OGÓLNE: </w:t>
      </w:r>
      <w:r w:rsidR="003F47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Rozpoznawanie wybranych kontynentów, </w:t>
      </w:r>
      <w:r w:rsidR="00011DF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czytanie mapy, k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ształtowanie umiejętności p</w:t>
      </w:r>
      <w:r w:rsidR="003361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isania nazw kontynentów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wielką literą, </w:t>
      </w:r>
      <w:r w:rsidR="003F47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znajomość wybranych zabaw dzieci na świecie, 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czytanie </w:t>
      </w:r>
      <w:r w:rsidR="00011DF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tekstu</w:t>
      </w:r>
      <w:r w:rsidR="00011DFA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ze zrozumieniem</w:t>
      </w:r>
      <w:r w:rsid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D458B6" w:rsidRDefault="004E53B3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Uczeń potrafi:</w:t>
      </w:r>
    </w:p>
    <w:p w:rsidR="0033610F" w:rsidRDefault="006C1C60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3361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słuchać uważnie innych,</w:t>
      </w:r>
    </w:p>
    <w:p w:rsidR="004E53B3" w:rsidRDefault="0033610F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czytać  mapę świata,</w:t>
      </w:r>
    </w:p>
    <w:p w:rsidR="004E53B3" w:rsidRDefault="0033610F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0E232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czytać nazwy kontynentów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011DFA" w:rsidRDefault="00011DFA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przeczytać ze zrozumieniem krótki tekst,</w:t>
      </w:r>
    </w:p>
    <w:p w:rsidR="000E2322" w:rsidRDefault="006C1C60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0E232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uzupełnić lukę wyrazową w tekście,</w:t>
      </w:r>
    </w:p>
    <w:p w:rsidR="00D458B6" w:rsidRDefault="0089387E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poprawnie napisać</w:t>
      </w:r>
      <w:r w:rsidR="003361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nazwy kontynentów,</w:t>
      </w:r>
    </w:p>
    <w:p w:rsidR="0089387E" w:rsidRPr="004E53B3" w:rsidRDefault="0089387E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zna zabawy dzieci na świecie.</w:t>
      </w:r>
    </w:p>
    <w:p w:rsidR="00B64E17" w:rsidRDefault="00D458B6" w:rsidP="00B64E17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METODY KSZTAŁCENIA: rozmowa, pokaz, obserwacja,</w:t>
      </w:r>
      <w:r w:rsid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praca z tekstem, 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ćwiczenia praktyczne.</w:t>
      </w:r>
      <w:r w:rsidRPr="004E53B3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A704C6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FORMY ORGANIZACYJNE: zbiorowa, 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indywidualna 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r w:rsidRPr="004E53B3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ŚRODKI DYDAKTYCZNE:</w:t>
      </w:r>
      <w:r w:rsidR="00A704C6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E30D0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karty</w:t>
      </w:r>
      <w:r w:rsidR="00A704C6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pracy,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8938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opisy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zabaw</w:t>
      </w:r>
      <w:r w:rsidR="008938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dzieci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na</w:t>
      </w:r>
      <w:r w:rsidR="008938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różnych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kontynentach, </w:t>
      </w:r>
      <w:r w:rsidR="009969B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kartoniki z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0E232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nazwami kontynentów</w:t>
      </w:r>
      <w:r w:rsidR="009969B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(państw)</w:t>
      </w:r>
      <w:r w:rsidR="00594F43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 mapa świata</w:t>
      </w:r>
      <w:r w:rsidR="000E232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B64E1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</w:t>
      </w:r>
      <w:r w:rsidR="00B64E17" w:rsidRPr="00B64E17">
        <w:rPr>
          <w:sz w:val="28"/>
          <w:szCs w:val="28"/>
        </w:rPr>
        <w:t>wykorzystanie narzędzi TIK</w:t>
      </w:r>
      <w:r w:rsidR="00B64E17">
        <w:rPr>
          <w:sz w:val="28"/>
          <w:szCs w:val="28"/>
        </w:rPr>
        <w:t>):</w:t>
      </w:r>
      <w:r w:rsidR="00B64E17" w:rsidRPr="00B64E17">
        <w:rPr>
          <w:sz w:val="28"/>
          <w:szCs w:val="28"/>
        </w:rPr>
        <w:t xml:space="preserve"> </w:t>
      </w:r>
      <w:hyperlink r:id="rId5" w:history="1">
        <w:r w:rsidR="000E2322" w:rsidRPr="000E2322">
          <w:rPr>
            <w:rStyle w:val="Hipercze"/>
            <w:sz w:val="28"/>
            <w:szCs w:val="28"/>
          </w:rPr>
          <w:t>https://pl.dreamstime.com/fotografia-stock-dzieci-mapy-%C5%9Bwiat-image21582622</w:t>
        </w:r>
      </w:hyperlink>
      <w:r w:rsidR="000E2322" w:rsidRPr="000E2322">
        <w:rPr>
          <w:sz w:val="28"/>
          <w:szCs w:val="28"/>
        </w:rPr>
        <w:t xml:space="preserve"> </w:t>
      </w:r>
      <w:r w:rsidR="00B64E1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B64E17" w:rsidRDefault="009969B4" w:rsidP="00DC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Ameryka Południowa: </w:t>
      </w:r>
      <w:hyperlink r:id="rId6" w:history="1">
        <w:r w:rsidRPr="00B64E17">
          <w:rPr>
            <w:rStyle w:val="Hipercze"/>
            <w:sz w:val="28"/>
            <w:szCs w:val="28"/>
          </w:rPr>
          <w:t>https://www.niebieskamila.pl/index.php?lang=default&amp;ct=2&amp;mod=ShowMenu&amp;a=select&amp;id=149</w:t>
        </w:r>
      </w:hyperlink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</w:p>
    <w:p w:rsidR="00B64E17" w:rsidRDefault="009969B4" w:rsidP="00DC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Azja: </w:t>
      </w:r>
      <w:hyperlink r:id="rId7" w:history="1">
        <w:r w:rsidRPr="00B64E17">
          <w:rPr>
            <w:rStyle w:val="Hipercze"/>
            <w:sz w:val="28"/>
            <w:szCs w:val="28"/>
          </w:rPr>
          <w:t>https://pl.wikipedia.org/wiki/Azja</w:t>
        </w:r>
      </w:hyperlink>
      <w:r w:rsidRPr="00B64E1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B64E1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A704C6" w:rsidRPr="00B64E17" w:rsidRDefault="009969B4" w:rsidP="00DC1B4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Australia: </w:t>
      </w:r>
      <w:hyperlink r:id="rId8" w:history="1">
        <w:r w:rsidRPr="00B64E17">
          <w:rPr>
            <w:rStyle w:val="Hipercze"/>
            <w:sz w:val="28"/>
            <w:szCs w:val="28"/>
          </w:rPr>
          <w:t>http://australia-17.prv.pl/</w:t>
        </w:r>
      </w:hyperlink>
      <w:r w:rsidR="00B64E17" w:rsidRPr="00B64E17">
        <w:rPr>
          <w:sz w:val="28"/>
          <w:szCs w:val="28"/>
        </w:rPr>
        <w:t xml:space="preserve"> </w:t>
      </w:r>
      <w:r w:rsidR="00B64E17">
        <w:t xml:space="preserve">, </w:t>
      </w: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DC1B44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„Oto ja” – podręcznik polonistyczno-społeczny cz. 2</w:t>
      </w:r>
      <w:r w:rsidR="00B64E1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A04919" w:rsidRDefault="00DC1B44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LITERATURA: Przewodnik metodyczny  „Oto ja” cz. 4, klasa I</w:t>
      </w:r>
      <w:r w:rsidR="00D458B6"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wyd. MAC, </w:t>
      </w:r>
      <w:r w:rsidR="00D458B6" w:rsidRPr="004E53B3">
        <w:rPr>
          <w:rFonts w:ascii="Times New Roman" w:hAnsi="Times New Roman" w:cs="Times New Roman"/>
          <w:color w:val="404040"/>
          <w:sz w:val="28"/>
          <w:szCs w:val="28"/>
        </w:rPr>
        <w:br/>
      </w:r>
    </w:p>
    <w:p w:rsidR="0007727C" w:rsidRDefault="00D458B6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53B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PRZEBIEG ZAJĘĆ LEKCYJNYCH:</w:t>
      </w:r>
    </w:p>
    <w:p w:rsidR="0007727C" w:rsidRDefault="0007727C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Czynności organizacyjne:</w:t>
      </w:r>
      <w:r w:rsidR="00C552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powitanie, sprawdzenie obecności</w:t>
      </w:r>
      <w:r w:rsidR="009972D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 pracy domowej.</w:t>
      </w:r>
    </w:p>
    <w:p w:rsidR="009972DA" w:rsidRDefault="009972DA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Przedstawienie celów zajęć w języku ucznia i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nacobezu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07727C" w:rsidRPr="001C7793" w:rsidRDefault="0007727C" w:rsidP="001C77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Nawiązanie do tematu zajęć:</w:t>
      </w:r>
      <w:r w:rsidR="009972D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roz</w:t>
      </w:r>
      <w:r w:rsidR="001C779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mowa nt. zabaw dzieci w Polsce.</w:t>
      </w:r>
    </w:p>
    <w:p w:rsidR="0007727C" w:rsidRDefault="001C7793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W innych zakątkach świata dzieci też lubią wspólnie bawić się. </w:t>
      </w:r>
      <w:r w:rsidR="0007727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Słuchanie tekstu czytanego przez nauczyciela</w:t>
      </w:r>
      <w:r w:rsidR="0044171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praca</w:t>
      </w:r>
      <w:r w:rsidR="00A0491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 mapą, dyskusja na temat</w:t>
      </w:r>
      <w:r w:rsidR="0044171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zabaw dzieci w Ameryce Południowej, Azji, Australii</w:t>
      </w:r>
      <w:r w:rsidR="004F15A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4F15AD" w:rsidRPr="009A1133" w:rsidRDefault="00B64E17" w:rsidP="009A11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Czytanie nazw kontynentów, </w:t>
      </w:r>
      <w:r w:rsidR="001C779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wskazywanie ich na mapie</w:t>
      </w:r>
      <w:r w:rsidR="009A113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(zwrócenie uwagi na pisownię nazw kontynentów wielką literą – pisownia nazw własnych)</w:t>
      </w:r>
      <w:r w:rsidR="00FE1F5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wyszukiwanie ciekawostek z wykorzystaniem narzędzi TIK.</w:t>
      </w:r>
    </w:p>
    <w:p w:rsidR="00DB5143" w:rsidRPr="004F15AD" w:rsidRDefault="0007727C" w:rsidP="004F15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Gimnastyka śródlekcyjna: naśladowanie lotu samolotu (lądowanie</w:t>
      </w:r>
      <w:r w:rsidR="00DB51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samolotu: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 pozycji stojącej przysiad, przejście do leżenia przodem</w:t>
      </w:r>
      <w:r w:rsidR="00DB51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 rozłożonymi ramionami, następnie start samolotu: z leżenia przodem przejście do przysiadu, pozycji stojącej, wyskok w górę z uniesieniem rąk – powtórzyć dwa razy).</w:t>
      </w:r>
    </w:p>
    <w:p w:rsidR="00DB5143" w:rsidRDefault="009A1133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Łączenie nazwy kontynentu i zabaw dzieci z właściwym miejscem na mapie świata</w:t>
      </w:r>
      <w:r w:rsidR="00FE1F5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– karta pracy nr 1.</w:t>
      </w:r>
    </w:p>
    <w:p w:rsidR="00DB5143" w:rsidRDefault="009A1133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</w:t>
      </w:r>
      <w:r w:rsidR="00C552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zytanie zdań, uzupełnianie luk wyrazowych nazwami kontynentów</w:t>
      </w:r>
      <w:r w:rsidR="006613C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i państw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– uzupełnienie karty pracy nr 2 (rozwijanie czujności ortograficznej – pisownia wyrazów wielką literą)</w:t>
      </w:r>
      <w:r w:rsidR="00C5524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C55243" w:rsidRDefault="00C55243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Zadanie i wyjaśnienie pracy domowej – </w:t>
      </w:r>
      <w:r w:rsidR="007A3AB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przepisać do zeszytu uzupełnione zdania o zabawach dzieci z różnych stron świata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C55243" w:rsidRPr="0007727C" w:rsidRDefault="00C55243" w:rsidP="0007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Podsumowanie zajęć: ocena aktywności uczniów, ewaluacja zajęć. </w:t>
      </w:r>
    </w:p>
    <w:p w:rsidR="004F15AD" w:rsidRDefault="004F15AD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Załączniki:</w:t>
      </w:r>
    </w:p>
    <w:p w:rsidR="009E4DAB" w:rsidRDefault="009E4DAB" w:rsidP="009E4D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Opisy zabaw</w:t>
      </w:r>
      <w:r w:rsidR="006613C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dzieci z różnych stron świata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9E4DAB" w:rsidRDefault="009E4DAB" w:rsidP="009E4D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Nazwy </w:t>
      </w:r>
      <w:r w:rsidR="001C779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kontynentów (państw)</w:t>
      </w:r>
      <w:r w:rsidR="007A3AB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4F15AD" w:rsidRDefault="009E4DAB" w:rsidP="009E4D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Karta pracy nr 1</w:t>
      </w:r>
    </w:p>
    <w:p w:rsidR="009E4DAB" w:rsidRDefault="009E4DAB" w:rsidP="009E4D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Karta pracy nr 2</w:t>
      </w:r>
    </w:p>
    <w:p w:rsidR="009E4DAB" w:rsidRDefault="009E4DAB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9E4DAB" w:rsidRDefault="009E4DAB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613CC" w:rsidRDefault="006613C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613CC" w:rsidRDefault="006613C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613CC" w:rsidRDefault="006613C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613CC" w:rsidRDefault="006613C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613CC" w:rsidRDefault="006613C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FE1F56" w:rsidRDefault="00FE1F56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9E4DAB" w:rsidRDefault="009E4DAB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Opisy zabaw dzieci z różnych stron świata</w:t>
      </w:r>
    </w:p>
    <w:p w:rsidR="009E4DAB" w:rsidRDefault="00A04919" w:rsidP="009E4D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A04919">
        <w:rPr>
          <w:rFonts w:ascii="MyriadPro-Regular" w:hAnsi="MyriadPro-Regular" w:cs="MyriadPro-Regular"/>
          <w:b/>
          <w:sz w:val="28"/>
          <w:szCs w:val="28"/>
        </w:rPr>
        <w:t>Ameryka Południowa</w:t>
      </w:r>
      <w:r w:rsidR="009E4DAB">
        <w:rPr>
          <w:rFonts w:ascii="MyriadPro-Regular" w:hAnsi="MyriadPro-Regular" w:cs="MyriadPro-Regular"/>
          <w:sz w:val="28"/>
          <w:szCs w:val="28"/>
        </w:rPr>
        <w:t xml:space="preserve"> - p</w:t>
      </w:r>
      <w:r w:rsidR="009E4DAB" w:rsidRPr="004F0F72">
        <w:rPr>
          <w:rFonts w:ascii="MyriadPro-Regular" w:hAnsi="MyriadPro-Regular" w:cs="MyriadPro-Regular"/>
          <w:sz w:val="28"/>
          <w:szCs w:val="28"/>
        </w:rPr>
        <w:t xml:space="preserve">okazanie kontynentu na mapie świata. </w:t>
      </w:r>
    </w:p>
    <w:p w:rsidR="009E4DAB" w:rsidRDefault="009E4DAB" w:rsidP="009E4DA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8"/>
          <w:szCs w:val="28"/>
        </w:rPr>
      </w:pPr>
      <w:r w:rsidRPr="004F0F72">
        <w:rPr>
          <w:rFonts w:ascii="MyriadPro-It" w:hAnsi="MyriadPro-It" w:cs="MyriadPro-It"/>
          <w:i/>
          <w:iCs/>
          <w:sz w:val="28"/>
          <w:szCs w:val="28"/>
        </w:rPr>
        <w:t xml:space="preserve">Wszyscy znamy zabawę, w którą często bawimy się. Polega ona na przekazywaniu sobie na ucho różnych haseł. Kolejne osoby podają hasło najciszej jak umieją do sąsiada, a ten podaje je dalej. Ostatnia osoba siedząca w kręgu mówi na głos hasło, a osoba, która rozpoczęła zabawę, sprawdza, czy podane hasło jest właściwe. Ta zabawa </w:t>
      </w:r>
      <w:r w:rsidR="00FE1F56">
        <w:rPr>
          <w:rFonts w:ascii="MyriadPro-It" w:hAnsi="MyriadPro-It" w:cs="MyriadPro-It"/>
          <w:i/>
          <w:iCs/>
          <w:sz w:val="28"/>
          <w:szCs w:val="28"/>
        </w:rPr>
        <w:t xml:space="preserve">nazywa się – </w:t>
      </w:r>
      <w:proofErr w:type="spellStart"/>
      <w:r w:rsidR="00FE1F56">
        <w:rPr>
          <w:rFonts w:ascii="MyriadPro-It" w:hAnsi="MyriadPro-It" w:cs="MyriadPro-It"/>
          <w:i/>
          <w:iCs/>
          <w:sz w:val="28"/>
          <w:szCs w:val="28"/>
        </w:rPr>
        <w:t>titicaca</w:t>
      </w:r>
      <w:proofErr w:type="spellEnd"/>
      <w:r w:rsidR="00FE1F56">
        <w:rPr>
          <w:rFonts w:ascii="MyriadPro-It" w:hAnsi="MyriadPro-It" w:cs="MyriadPro-It"/>
          <w:i/>
          <w:iCs/>
          <w:sz w:val="28"/>
          <w:szCs w:val="28"/>
        </w:rPr>
        <w:t xml:space="preserve"> hula </w:t>
      </w:r>
      <w:proofErr w:type="spellStart"/>
      <w:r w:rsidR="00FE1F56">
        <w:rPr>
          <w:rFonts w:ascii="MyriadPro-It" w:hAnsi="MyriadPro-It" w:cs="MyriadPro-It"/>
          <w:i/>
          <w:iCs/>
          <w:sz w:val="28"/>
          <w:szCs w:val="28"/>
        </w:rPr>
        <w:t>bula</w:t>
      </w:r>
      <w:proofErr w:type="spellEnd"/>
      <w:r w:rsidR="00FE1F56">
        <w:rPr>
          <w:rFonts w:ascii="MyriadPro-It" w:hAnsi="MyriadPro-It" w:cs="MyriadPro-It"/>
          <w:i/>
          <w:iCs/>
          <w:sz w:val="28"/>
          <w:szCs w:val="28"/>
        </w:rPr>
        <w:t xml:space="preserve"> (podobnie bawimy się w głuchy telefon).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 xml:space="preserve"> </w:t>
      </w:r>
    </w:p>
    <w:p w:rsidR="009A1133" w:rsidRDefault="009A1133" w:rsidP="009E4DA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8"/>
          <w:szCs w:val="28"/>
        </w:rPr>
      </w:pPr>
    </w:p>
    <w:p w:rsidR="009E4DAB" w:rsidRDefault="009E4DAB" w:rsidP="009E4DA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8"/>
          <w:szCs w:val="28"/>
        </w:rPr>
      </w:pPr>
      <w:r w:rsidRPr="004F0F72">
        <w:rPr>
          <w:rFonts w:ascii="MyriadPro-It" w:hAnsi="MyriadPro-It" w:cs="MyriadPro-It"/>
          <w:b/>
          <w:iCs/>
          <w:sz w:val="28"/>
          <w:szCs w:val="28"/>
        </w:rPr>
        <w:t>Azj</w:t>
      </w:r>
      <w:r>
        <w:rPr>
          <w:rFonts w:ascii="MyriadPro-It" w:hAnsi="MyriadPro-It" w:cs="MyriadPro-It"/>
          <w:b/>
          <w:iCs/>
          <w:sz w:val="28"/>
          <w:szCs w:val="28"/>
        </w:rPr>
        <w:t xml:space="preserve">a </w:t>
      </w:r>
      <w:r w:rsidRPr="009E4DAB">
        <w:rPr>
          <w:rFonts w:ascii="MyriadPro-It" w:hAnsi="MyriadPro-It" w:cs="MyriadPro-It"/>
          <w:iCs/>
          <w:sz w:val="28"/>
          <w:szCs w:val="28"/>
        </w:rPr>
        <w:t>– pokazanie na mapie</w:t>
      </w:r>
      <w:r w:rsidR="008D6610">
        <w:rPr>
          <w:rFonts w:ascii="MyriadPro-It" w:hAnsi="MyriadPro-It" w:cs="MyriadPro-It"/>
          <w:iCs/>
          <w:sz w:val="28"/>
          <w:szCs w:val="28"/>
        </w:rPr>
        <w:t>.</w:t>
      </w:r>
    </w:p>
    <w:p w:rsidR="009E4DAB" w:rsidRDefault="009E4DAB" w:rsidP="009E4DA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4F0F72">
        <w:rPr>
          <w:rFonts w:ascii="MyriadPro-It" w:hAnsi="MyriadPro-It" w:cs="MyriadPro-It"/>
          <w:i/>
          <w:iCs/>
          <w:sz w:val="28"/>
          <w:szCs w:val="28"/>
        </w:rPr>
        <w:t>Z Chin pochodzi znana nam gra – domino. Dzieci w tym kraju chętnie puszczają latawce,</w:t>
      </w:r>
      <w:r w:rsidRPr="004F0F72">
        <w:rPr>
          <w:rFonts w:ascii="MyriadPro-It" w:hAnsi="MyriadPro-It" w:cs="MyriadPro-It"/>
          <w:iCs/>
          <w:sz w:val="28"/>
          <w:szCs w:val="28"/>
        </w:rPr>
        <w:t xml:space="preserve"> </w:t>
      </w:r>
      <w:r>
        <w:rPr>
          <w:rFonts w:ascii="MyriadPro-It" w:hAnsi="MyriadPro-It" w:cs="MyriadPro-It"/>
          <w:i/>
          <w:iCs/>
          <w:sz w:val="28"/>
          <w:szCs w:val="28"/>
        </w:rPr>
        <w:t>które robią samodzielnie.</w:t>
      </w:r>
    </w:p>
    <w:p w:rsidR="00A04919" w:rsidRDefault="009E4DAB" w:rsidP="00A0491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8"/>
          <w:szCs w:val="28"/>
        </w:rPr>
      </w:pPr>
      <w:r w:rsidRPr="004F0F72">
        <w:rPr>
          <w:rFonts w:ascii="MyriadPro-It" w:hAnsi="MyriadPro-It" w:cs="MyriadPro-It"/>
          <w:i/>
          <w:iCs/>
          <w:sz w:val="28"/>
          <w:szCs w:val="28"/>
        </w:rPr>
        <w:t xml:space="preserve">W Indiach dzieci bawią się w zabawę, która przypomina naszego berka. Dzieci dzielą się na dwie drużyny, a każda zajmuje swoje pole w kształcie prostokąta. W każdej drużynie jest lider, którego zadaniem jest, po usłyszeniu sygnału, wkroczenie na pole przeciwników i dotknięcie jak największej liczby osób z okrzykiem: </w:t>
      </w:r>
      <w:proofErr w:type="spellStart"/>
      <w:r w:rsidRPr="004F0F72">
        <w:rPr>
          <w:rFonts w:ascii="MyriadPro-It" w:hAnsi="MyriadPro-It" w:cs="MyriadPro-It"/>
          <w:i/>
          <w:iCs/>
          <w:sz w:val="28"/>
          <w:szCs w:val="28"/>
        </w:rPr>
        <w:t>Kabaddi</w:t>
      </w:r>
      <w:proofErr w:type="spellEnd"/>
      <w:r w:rsidRPr="004F0F72">
        <w:rPr>
          <w:rFonts w:ascii="MyriadPro-It" w:hAnsi="MyriadPro-It" w:cs="MyriadPro-It"/>
          <w:i/>
          <w:iCs/>
          <w:sz w:val="28"/>
          <w:szCs w:val="28"/>
        </w:rPr>
        <w:t>! Ten z graczy, który zostanie dotknięty, odpada. Zwycięzcą jest drużyna z największą liczbą zawodników na polu</w:t>
      </w:r>
      <w:r w:rsidR="00FE1F56">
        <w:rPr>
          <w:rFonts w:ascii="MyriadPro-It" w:hAnsi="MyriadPro-It" w:cs="MyriadPro-It"/>
          <w:i/>
          <w:iCs/>
          <w:sz w:val="28"/>
          <w:szCs w:val="28"/>
        </w:rPr>
        <w:t xml:space="preserve"> ( podobnie bawimy się w berka).</w:t>
      </w:r>
    </w:p>
    <w:p w:rsidR="006613CC" w:rsidRDefault="006613CC" w:rsidP="006613C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6613CC" w:rsidRDefault="006613CC" w:rsidP="006613C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6613CC" w:rsidRPr="006613CC" w:rsidRDefault="009E4DAB" w:rsidP="006613C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8"/>
          <w:szCs w:val="28"/>
        </w:rPr>
      </w:pPr>
      <w:r w:rsidRPr="004F0F72">
        <w:rPr>
          <w:rFonts w:ascii="MyriadPro-Regular" w:hAnsi="MyriadPro-Regular" w:cs="MyriadPro-Regular"/>
          <w:b/>
          <w:sz w:val="28"/>
          <w:szCs w:val="28"/>
        </w:rPr>
        <w:t>A</w:t>
      </w:r>
      <w:r w:rsidR="00A04919">
        <w:rPr>
          <w:rFonts w:ascii="MyriadPro-Regular" w:hAnsi="MyriadPro-Regular" w:cs="MyriadPro-Regular"/>
          <w:b/>
          <w:sz w:val="28"/>
          <w:szCs w:val="28"/>
        </w:rPr>
        <w:t>ustralia</w:t>
      </w:r>
      <w:r w:rsidR="006613CC">
        <w:rPr>
          <w:rFonts w:ascii="MyriadPro-Regular" w:hAnsi="MyriadPro-Regular" w:cs="MyriadPro-Regular"/>
          <w:sz w:val="28"/>
          <w:szCs w:val="28"/>
        </w:rPr>
        <w:t xml:space="preserve"> -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pokazanie kontynentu n</w:t>
      </w:r>
      <w:r w:rsidR="006613CC">
        <w:rPr>
          <w:rFonts w:ascii="MyriadPro-Regular" w:hAnsi="MyriadPro-Regular" w:cs="MyriadPro-Regular"/>
          <w:sz w:val="28"/>
          <w:szCs w:val="28"/>
        </w:rPr>
        <w:t>a mapie</w:t>
      </w:r>
      <w:r w:rsidRPr="004F0F72">
        <w:rPr>
          <w:rFonts w:ascii="MyriadPro-Regular" w:hAnsi="MyriadPro-Regular" w:cs="MyriadPro-Regular"/>
          <w:sz w:val="28"/>
          <w:szCs w:val="28"/>
        </w:rPr>
        <w:t>.</w:t>
      </w:r>
    </w:p>
    <w:p w:rsidR="007A3ABC" w:rsidRDefault="009E4DAB" w:rsidP="009E4DAB">
      <w:pPr>
        <w:rPr>
          <w:rFonts w:ascii="MyriadPro-It" w:hAnsi="MyriadPro-It" w:cs="MyriadPro-It"/>
          <w:iCs/>
          <w:sz w:val="28"/>
          <w:szCs w:val="28"/>
        </w:rPr>
      </w:pPr>
      <w:r w:rsidRPr="004F0F72">
        <w:rPr>
          <w:rFonts w:ascii="MyriadPro-It" w:hAnsi="MyriadPro-It" w:cs="MyriadPro-It"/>
          <w:i/>
          <w:iCs/>
          <w:sz w:val="28"/>
          <w:szCs w:val="28"/>
        </w:rPr>
        <w:t>Leci mucha to zabawa, która wymaga refleksu i spostrzegawczości. Jedno z dzieci zostaje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przywódcą, pozostałe dzieci opierają palce wskazujące na podłodze. Przywódca wypowiada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hasło: Leci mucha! i podnosi palec do góry. Pozostali uczestnicy muszą jak najszybciej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unieść swój palec wskazujący. Osoba, która zrobi to jako ostatnia, odpada z gry. Gra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toczy się do ostatniego uczestnika. Do gry w króla kwadratów potrzeba czterech pól o kształcie kwadratu, które będą stanowić części jednego dużego kwadratu. Każde z czterech pól to królestwo, które zamieszkuje jeden zawodnik. Uczestnicy podają do siebie piłkę, której nie można łapać, a jedynie odbijać ręką lub nogą. Utrudnienie polega na tym, że piłka może się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odbić od ziemi tylko jeden raz w danym królestwie. Gracze, którzy nie spełnią wymogów,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  <w:r w:rsidRPr="004F0F72">
        <w:rPr>
          <w:rFonts w:ascii="MyriadPro-It" w:hAnsi="MyriadPro-It" w:cs="MyriadPro-It"/>
          <w:i/>
          <w:iCs/>
          <w:sz w:val="28"/>
          <w:szCs w:val="28"/>
        </w:rPr>
        <w:t>odpadają z gry, a zabawa toczy się do czasu aż pozostanie tylko jeden zawodnik w królestwie.</w:t>
      </w:r>
      <w:r w:rsidRPr="004F0F72">
        <w:rPr>
          <w:rFonts w:ascii="MyriadPro-Regular" w:hAnsi="MyriadPro-Regular" w:cs="MyriadPro-Regular"/>
          <w:sz w:val="28"/>
          <w:szCs w:val="28"/>
        </w:rPr>
        <w:t xml:space="preserve"> </w:t>
      </w:r>
    </w:p>
    <w:p w:rsidR="007A3ABC" w:rsidRDefault="007A3ABC" w:rsidP="009E4DAB">
      <w:pPr>
        <w:rPr>
          <w:rFonts w:ascii="MyriadPro-It" w:hAnsi="MyriadPro-It" w:cs="MyriadPro-It"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Pr="00A04919" w:rsidRDefault="00A04919" w:rsidP="009E4DAB">
      <w:pPr>
        <w:rPr>
          <w:rFonts w:ascii="MyriadPro-Regular" w:hAnsi="MyriadPro-Regular" w:cs="MyriadPro-Regular"/>
          <w:b/>
          <w:sz w:val="36"/>
          <w:szCs w:val="36"/>
        </w:rPr>
      </w:pPr>
      <w:r>
        <w:rPr>
          <w:rFonts w:ascii="MyriadPro-Regular" w:hAnsi="MyriadPro-Regular" w:cs="MyriadPro-Regular"/>
          <w:b/>
          <w:sz w:val="36"/>
          <w:szCs w:val="36"/>
        </w:rPr>
        <w:lastRenderedPageBreak/>
        <w:t>Kartoniki z nazwami:</w:t>
      </w:r>
    </w:p>
    <w:p w:rsidR="009A1133" w:rsidRDefault="009A1133" w:rsidP="009E4DAB">
      <w:pPr>
        <w:rPr>
          <w:rFonts w:ascii="MyriadPro-Regular" w:hAnsi="MyriadPro-Regular" w:cs="MyriadPro-Regular"/>
          <w:b/>
          <w:sz w:val="72"/>
          <w:szCs w:val="72"/>
        </w:rPr>
      </w:pPr>
    </w:p>
    <w:p w:rsidR="00A04919" w:rsidRDefault="00A04919" w:rsidP="009E4DAB">
      <w:pPr>
        <w:rPr>
          <w:rFonts w:ascii="MyriadPro-Regular" w:hAnsi="MyriadPro-Regular" w:cs="MyriadPro-Regular"/>
          <w:b/>
          <w:sz w:val="72"/>
          <w:szCs w:val="72"/>
        </w:rPr>
      </w:pPr>
      <w:r w:rsidRPr="00A04919">
        <w:rPr>
          <w:rFonts w:ascii="MyriadPro-Regular" w:hAnsi="MyriadPro-Regular" w:cs="MyriadPro-Regular"/>
          <w:b/>
          <w:sz w:val="72"/>
          <w:szCs w:val="72"/>
        </w:rPr>
        <w:t>Ameryka Południowa</w:t>
      </w:r>
    </w:p>
    <w:p w:rsidR="00A04919" w:rsidRPr="00A04919" w:rsidRDefault="00A04919" w:rsidP="009E4DAB">
      <w:pPr>
        <w:rPr>
          <w:rFonts w:ascii="MyriadPro-Regular" w:hAnsi="MyriadPro-Regular" w:cs="MyriadPro-Regular"/>
          <w:b/>
          <w:sz w:val="72"/>
          <w:szCs w:val="72"/>
        </w:rPr>
      </w:pPr>
    </w:p>
    <w:p w:rsidR="00A04919" w:rsidRDefault="00A04919" w:rsidP="00A04919">
      <w:pPr>
        <w:jc w:val="center"/>
        <w:rPr>
          <w:rFonts w:ascii="MyriadPro-It" w:hAnsi="MyriadPro-It" w:cs="MyriadPro-It"/>
          <w:b/>
          <w:iCs/>
          <w:sz w:val="72"/>
          <w:szCs w:val="72"/>
        </w:rPr>
      </w:pPr>
      <w:r w:rsidRPr="00A04919">
        <w:rPr>
          <w:rFonts w:ascii="MyriadPro-It" w:hAnsi="MyriadPro-It" w:cs="MyriadPro-It"/>
          <w:b/>
          <w:iCs/>
          <w:sz w:val="72"/>
          <w:szCs w:val="72"/>
        </w:rPr>
        <w:t>Azja</w:t>
      </w:r>
    </w:p>
    <w:p w:rsidR="00A04919" w:rsidRPr="00A04919" w:rsidRDefault="00A04919" w:rsidP="00A04919">
      <w:pPr>
        <w:jc w:val="center"/>
        <w:rPr>
          <w:rFonts w:ascii="MyriadPro-It" w:hAnsi="MyriadPro-It" w:cs="MyriadPro-It"/>
          <w:b/>
          <w:iCs/>
          <w:sz w:val="72"/>
          <w:szCs w:val="72"/>
        </w:rPr>
      </w:pPr>
      <w:r w:rsidRPr="00A04919">
        <w:rPr>
          <w:rFonts w:ascii="MyriadPro-It" w:hAnsi="MyriadPro-It" w:cs="MyriadPro-It"/>
          <w:b/>
          <w:iCs/>
          <w:sz w:val="72"/>
          <w:szCs w:val="72"/>
        </w:rPr>
        <w:t>państwa: Chiny, Indie</w:t>
      </w:r>
    </w:p>
    <w:p w:rsidR="00A04919" w:rsidRDefault="00A04919" w:rsidP="009E4DAB">
      <w:pPr>
        <w:rPr>
          <w:rFonts w:ascii="MyriadPro-Regular" w:hAnsi="MyriadPro-Regular" w:cs="MyriadPro-Regular"/>
          <w:b/>
          <w:sz w:val="72"/>
          <w:szCs w:val="72"/>
        </w:rPr>
      </w:pPr>
    </w:p>
    <w:p w:rsidR="00A04919" w:rsidRPr="00A04919" w:rsidRDefault="00A04919" w:rsidP="009E4DAB">
      <w:pPr>
        <w:rPr>
          <w:rFonts w:ascii="MyriadPro-Regular" w:hAnsi="MyriadPro-Regular" w:cs="MyriadPro-Regular"/>
          <w:b/>
          <w:sz w:val="72"/>
          <w:szCs w:val="72"/>
        </w:rPr>
      </w:pPr>
      <w:r w:rsidRPr="00A04919">
        <w:rPr>
          <w:rFonts w:ascii="MyriadPro-Regular" w:hAnsi="MyriadPro-Regular" w:cs="MyriadPro-Regular"/>
          <w:b/>
          <w:sz w:val="72"/>
          <w:szCs w:val="72"/>
        </w:rPr>
        <w:t>Australia</w:t>
      </w: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A04919" w:rsidRDefault="00A04919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1C7793" w:rsidRDefault="001C7793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1C7793" w:rsidRDefault="001C7793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1C7793" w:rsidRDefault="001C7793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1C7793" w:rsidRDefault="001C7793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B03A04" w:rsidRDefault="00B03A04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  <w:r>
        <w:rPr>
          <w:rFonts w:ascii="MyriadPro-It" w:hAnsi="MyriadPro-It" w:cs="MyriadPro-It"/>
          <w:b/>
          <w:i/>
          <w:iCs/>
          <w:sz w:val="28"/>
          <w:szCs w:val="28"/>
        </w:rPr>
        <w:t>Karta pracy nr 1</w:t>
      </w:r>
    </w:p>
    <w:p w:rsidR="00B03A04" w:rsidRDefault="001C7793" w:rsidP="008D6610">
      <w:pPr>
        <w:pStyle w:val="Akapitzlist"/>
        <w:numPr>
          <w:ilvl w:val="0"/>
          <w:numId w:val="4"/>
        </w:numPr>
        <w:rPr>
          <w:rFonts w:ascii="MyriadPro-It" w:hAnsi="MyriadPro-It" w:cs="MyriadPro-It"/>
          <w:iCs/>
          <w:sz w:val="36"/>
          <w:szCs w:val="36"/>
        </w:rPr>
      </w:pPr>
      <w:r>
        <w:rPr>
          <w:rFonts w:ascii="MyriadPro-It" w:hAnsi="MyriadPro-It" w:cs="MyriadPro-It"/>
          <w:iCs/>
          <w:sz w:val="36"/>
          <w:szCs w:val="36"/>
        </w:rPr>
        <w:t>Umieść na mapc</w:t>
      </w:r>
      <w:r w:rsidR="008D6610" w:rsidRPr="008D6610">
        <w:rPr>
          <w:rFonts w:ascii="MyriadPro-It" w:hAnsi="MyriadPro-It" w:cs="MyriadPro-It"/>
          <w:iCs/>
          <w:sz w:val="36"/>
          <w:szCs w:val="36"/>
        </w:rPr>
        <w:t>e świata podane opisy</w:t>
      </w:r>
      <w:r w:rsidR="006613CC">
        <w:rPr>
          <w:rFonts w:ascii="MyriadPro-It" w:hAnsi="MyriadPro-It" w:cs="MyriadPro-It"/>
          <w:iCs/>
          <w:sz w:val="36"/>
          <w:szCs w:val="36"/>
        </w:rPr>
        <w:t xml:space="preserve"> – połącz strzałką opis z miejscem</w:t>
      </w:r>
      <w:r>
        <w:rPr>
          <w:rFonts w:ascii="MyriadPro-It" w:hAnsi="MyriadPro-It" w:cs="MyriadPro-It"/>
          <w:iCs/>
          <w:sz w:val="36"/>
          <w:szCs w:val="36"/>
        </w:rPr>
        <w:t xml:space="preserve"> na mapc</w:t>
      </w:r>
      <w:r w:rsidR="006613CC">
        <w:rPr>
          <w:rFonts w:ascii="MyriadPro-It" w:hAnsi="MyriadPro-It" w:cs="MyriadPro-It"/>
          <w:iCs/>
          <w:sz w:val="36"/>
          <w:szCs w:val="36"/>
        </w:rPr>
        <w:t>e.</w:t>
      </w:r>
    </w:p>
    <w:p w:rsidR="006613CC" w:rsidRPr="006613CC" w:rsidRDefault="006613CC" w:rsidP="006613CC">
      <w:pPr>
        <w:rPr>
          <w:rFonts w:ascii="MyriadPro-It" w:hAnsi="MyriadPro-It" w:cs="MyriadPro-It"/>
          <w:iCs/>
          <w:sz w:val="36"/>
          <w:szCs w:val="36"/>
        </w:rPr>
      </w:pPr>
      <w:r w:rsidRPr="006613CC">
        <w:rPr>
          <w:rFonts w:ascii="MyriadPro-It" w:hAnsi="MyriadPro-It" w:cs="MyriadPro-It"/>
          <w:iCs/>
          <w:sz w:val="36"/>
          <w:szCs w:val="36"/>
        </w:rPr>
        <w:drawing>
          <wp:inline distT="0" distB="0" distL="0" distR="0">
            <wp:extent cx="5760720" cy="3287451"/>
            <wp:effectExtent l="19050" t="0" r="0" b="0"/>
            <wp:docPr id="1" name="Obraz 4" descr="Mapa Świata Montessor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Świata Montessori |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10" w:rsidRDefault="008D6610" w:rsidP="009E4DAB">
      <w:pPr>
        <w:rPr>
          <w:rFonts w:ascii="MyriadPro-It" w:hAnsi="MyriadPro-It" w:cs="MyriadPro-It"/>
          <w:b/>
          <w:i/>
          <w:iCs/>
          <w:sz w:val="28"/>
          <w:szCs w:val="28"/>
        </w:rPr>
      </w:pPr>
    </w:p>
    <w:p w:rsidR="007A3ABC" w:rsidRDefault="007A3ABC" w:rsidP="009E4DAB">
      <w:pPr>
        <w:rPr>
          <w:rFonts w:ascii="MyriadPro-It" w:hAnsi="MyriadPro-It" w:cs="MyriadPro-It"/>
          <w:b/>
          <w:iCs/>
          <w:sz w:val="36"/>
          <w:szCs w:val="36"/>
        </w:rPr>
      </w:pPr>
      <w:r w:rsidRPr="008D6610">
        <w:rPr>
          <w:rFonts w:ascii="MyriadPro-It" w:hAnsi="MyriadPro-It" w:cs="MyriadPro-It"/>
          <w:b/>
          <w:iCs/>
          <w:sz w:val="36"/>
          <w:szCs w:val="36"/>
          <w:bdr w:val="single" w:sz="18" w:space="0" w:color="auto"/>
        </w:rPr>
        <w:t>Ameryka Południowa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 - </w:t>
      </w:r>
      <w:proofErr w:type="spellStart"/>
      <w:r w:rsidRPr="008D6610">
        <w:rPr>
          <w:rFonts w:ascii="MyriadPro-It" w:hAnsi="MyriadPro-It" w:cs="MyriadPro-It"/>
          <w:b/>
          <w:iCs/>
          <w:sz w:val="36"/>
          <w:szCs w:val="36"/>
        </w:rPr>
        <w:t>titicaca</w:t>
      </w:r>
      <w:proofErr w:type="spellEnd"/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 hula </w:t>
      </w:r>
      <w:proofErr w:type="spellStart"/>
      <w:r w:rsidR="00B03A04" w:rsidRPr="008D6610">
        <w:rPr>
          <w:rFonts w:ascii="MyriadPro-It" w:hAnsi="MyriadPro-It" w:cs="MyriadPro-It"/>
          <w:b/>
          <w:iCs/>
          <w:sz w:val="36"/>
          <w:szCs w:val="36"/>
        </w:rPr>
        <w:t>b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>ula</w:t>
      </w:r>
      <w:proofErr w:type="spellEnd"/>
      <w:r w:rsidR="00B03A04" w:rsidRPr="008D6610">
        <w:rPr>
          <w:rFonts w:ascii="MyriadPro-It" w:hAnsi="MyriadPro-It" w:cs="MyriadPro-It"/>
          <w:b/>
          <w:iCs/>
          <w:sz w:val="36"/>
          <w:szCs w:val="36"/>
        </w:rPr>
        <w:t xml:space="preserve"> 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(zabawa w </w:t>
      </w:r>
      <w:r w:rsidR="008D6610">
        <w:rPr>
          <w:rFonts w:ascii="MyriadPro-It" w:hAnsi="MyriadPro-It" w:cs="MyriadPro-It"/>
          <w:b/>
          <w:iCs/>
          <w:sz w:val="36"/>
          <w:szCs w:val="36"/>
        </w:rPr>
        <w:t xml:space="preserve">                          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>głuchy telefon)</w:t>
      </w:r>
    </w:p>
    <w:p w:rsidR="00F2738A" w:rsidRPr="00F2738A" w:rsidRDefault="00F2738A" w:rsidP="009E4DAB">
      <w:pPr>
        <w:rPr>
          <w:rFonts w:ascii="MyriadPro-It" w:hAnsi="MyriadPro-It" w:cs="MyriadPro-It"/>
          <w:b/>
          <w:iCs/>
          <w:sz w:val="36"/>
          <w:szCs w:val="36"/>
        </w:rPr>
      </w:pPr>
    </w:p>
    <w:p w:rsidR="00F2738A" w:rsidRDefault="008D6610" w:rsidP="00F2738A">
      <w:pPr>
        <w:spacing w:after="0" w:line="240" w:lineRule="auto"/>
        <w:rPr>
          <w:rFonts w:ascii="MyriadPro-It" w:hAnsi="MyriadPro-It" w:cs="MyriadPro-It"/>
          <w:b/>
          <w:iCs/>
          <w:sz w:val="36"/>
          <w:szCs w:val="36"/>
        </w:rPr>
      </w:pPr>
      <w:r w:rsidRPr="008D6610">
        <w:rPr>
          <w:rFonts w:ascii="MyriadPro-It" w:hAnsi="MyriadPro-It" w:cs="MyriadPro-It"/>
          <w:b/>
          <w:iCs/>
          <w:sz w:val="36"/>
          <w:szCs w:val="36"/>
          <w:bdr w:val="single" w:sz="18" w:space="0" w:color="auto"/>
        </w:rPr>
        <w:t xml:space="preserve">Azja </w:t>
      </w:r>
    </w:p>
    <w:p w:rsidR="00F2738A" w:rsidRDefault="007A3ABC" w:rsidP="00F2738A">
      <w:pPr>
        <w:spacing w:after="0" w:line="240" w:lineRule="auto"/>
        <w:rPr>
          <w:rFonts w:ascii="MyriadPro-It" w:hAnsi="MyriadPro-It" w:cs="MyriadPro-It"/>
          <w:b/>
          <w:iCs/>
          <w:sz w:val="36"/>
          <w:szCs w:val="36"/>
        </w:rPr>
      </w:pPr>
      <w:r w:rsidRPr="008D6610">
        <w:rPr>
          <w:rFonts w:ascii="MyriadPro-It" w:hAnsi="MyriadPro-It" w:cs="MyriadPro-It"/>
          <w:b/>
          <w:iCs/>
          <w:sz w:val="36"/>
          <w:szCs w:val="36"/>
        </w:rPr>
        <w:t>Chiny: dzieci bawią się w domin</w:t>
      </w:r>
      <w:r w:rsidR="00B03A04" w:rsidRPr="008D6610">
        <w:rPr>
          <w:rFonts w:ascii="MyriadPro-It" w:hAnsi="MyriadPro-It" w:cs="MyriadPro-It"/>
          <w:b/>
          <w:iCs/>
          <w:sz w:val="36"/>
          <w:szCs w:val="36"/>
        </w:rPr>
        <w:t>o i puszczają latawce.</w:t>
      </w:r>
    </w:p>
    <w:p w:rsidR="007A3ABC" w:rsidRPr="008D6610" w:rsidRDefault="00B03A04" w:rsidP="00F2738A">
      <w:pPr>
        <w:spacing w:after="0" w:line="240" w:lineRule="auto"/>
        <w:rPr>
          <w:rFonts w:ascii="MyriadPro-It" w:hAnsi="MyriadPro-It" w:cs="MyriadPro-It"/>
          <w:b/>
          <w:iCs/>
          <w:sz w:val="36"/>
          <w:szCs w:val="36"/>
        </w:rPr>
      </w:pPr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Indie - </w:t>
      </w:r>
      <w:r w:rsidR="007A3ABC" w:rsidRPr="008D6610">
        <w:rPr>
          <w:rFonts w:ascii="MyriadPro-It" w:hAnsi="MyriadPro-It" w:cs="MyriadPro-It"/>
          <w:b/>
          <w:iCs/>
          <w:sz w:val="36"/>
          <w:szCs w:val="36"/>
        </w:rPr>
        <w:t xml:space="preserve">dzieci bawią się w </w:t>
      </w:r>
      <w:proofErr w:type="spellStart"/>
      <w:r w:rsidRPr="008D6610">
        <w:rPr>
          <w:rFonts w:ascii="MyriadPro-It" w:hAnsi="MyriadPro-It" w:cs="MyriadPro-It"/>
          <w:b/>
          <w:iCs/>
          <w:sz w:val="36"/>
          <w:szCs w:val="36"/>
        </w:rPr>
        <w:t>kabaddi</w:t>
      </w:r>
      <w:proofErr w:type="spellEnd"/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 (nasz berek)</w:t>
      </w:r>
    </w:p>
    <w:p w:rsidR="008D6610" w:rsidRPr="008D6610" w:rsidRDefault="008D6610" w:rsidP="009E4DAB">
      <w:pPr>
        <w:rPr>
          <w:rFonts w:ascii="MyriadPro-It" w:hAnsi="MyriadPro-It" w:cs="MyriadPro-It"/>
          <w:b/>
          <w:iCs/>
          <w:sz w:val="36"/>
          <w:szCs w:val="36"/>
        </w:rPr>
      </w:pPr>
    </w:p>
    <w:p w:rsidR="007A3ABC" w:rsidRDefault="00B03A04" w:rsidP="009E4DAB">
      <w:pPr>
        <w:rPr>
          <w:rFonts w:ascii="MyriadPro-It" w:hAnsi="MyriadPro-It" w:cs="MyriadPro-It"/>
          <w:b/>
          <w:iCs/>
          <w:sz w:val="36"/>
          <w:szCs w:val="36"/>
        </w:rPr>
      </w:pPr>
      <w:r w:rsidRPr="008D6610">
        <w:rPr>
          <w:rFonts w:ascii="MyriadPro-It" w:hAnsi="MyriadPro-It" w:cs="MyriadPro-It"/>
          <w:b/>
          <w:iCs/>
          <w:sz w:val="36"/>
          <w:szCs w:val="36"/>
          <w:bdr w:val="single" w:sz="18" w:space="0" w:color="auto"/>
        </w:rPr>
        <w:t>Australia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 xml:space="preserve"> - „Leci mucha” </w:t>
      </w:r>
      <w:r w:rsidRPr="008D6610">
        <w:rPr>
          <w:rFonts w:ascii="MyriadPro-Regular" w:hAnsi="MyriadPro-Regular" w:cs="MyriadPro-Regular"/>
          <w:b/>
          <w:sz w:val="36"/>
          <w:szCs w:val="36"/>
        </w:rPr>
        <w:t>i „</w:t>
      </w:r>
      <w:r w:rsidRPr="008D6610">
        <w:rPr>
          <w:rFonts w:ascii="MyriadPro-It" w:hAnsi="MyriadPro-It" w:cs="MyriadPro-It"/>
          <w:b/>
          <w:iCs/>
          <w:sz w:val="36"/>
          <w:szCs w:val="36"/>
        </w:rPr>
        <w:t>Król kwadratów”</w:t>
      </w:r>
    </w:p>
    <w:p w:rsidR="00FE1F56" w:rsidRDefault="00FE1F56" w:rsidP="00F2738A">
      <w:pPr>
        <w:spacing w:after="0" w:line="240" w:lineRule="auto"/>
        <w:rPr>
          <w:rFonts w:ascii="MyriadPro-It" w:hAnsi="MyriadPro-It" w:cs="MyriadPro-It"/>
          <w:b/>
          <w:iCs/>
          <w:sz w:val="36"/>
          <w:szCs w:val="36"/>
        </w:rPr>
      </w:pPr>
    </w:p>
    <w:p w:rsidR="00F2738A" w:rsidRDefault="00F2738A" w:rsidP="00F2738A">
      <w:pPr>
        <w:spacing w:after="0" w:line="240" w:lineRule="auto"/>
        <w:rPr>
          <w:rFonts w:ascii="MyriadPro-It" w:hAnsi="MyriadPro-It" w:cs="MyriadPro-It"/>
          <w:b/>
          <w:iCs/>
          <w:sz w:val="36"/>
          <w:szCs w:val="36"/>
        </w:rPr>
      </w:pPr>
      <w:r>
        <w:rPr>
          <w:rFonts w:ascii="MyriadPro-It" w:hAnsi="MyriadPro-It" w:cs="MyriadPro-It"/>
          <w:b/>
          <w:iCs/>
          <w:sz w:val="36"/>
          <w:szCs w:val="36"/>
        </w:rPr>
        <w:lastRenderedPageBreak/>
        <w:t>Karta pracy nr 2</w:t>
      </w:r>
    </w:p>
    <w:p w:rsidR="00F2738A" w:rsidRPr="00E30D06" w:rsidRDefault="00F2738A" w:rsidP="00F273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</w:pPr>
      <w:r w:rsidRPr="00E30D06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>Uzupełnij</w:t>
      </w:r>
      <w:r w:rsidR="00E30D06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 xml:space="preserve"> wykropkowane miejsca</w:t>
      </w:r>
      <w:r w:rsidRPr="00E30D06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 xml:space="preserve"> w zdaniach nazwami z ramki.</w:t>
      </w:r>
    </w:p>
    <w:p w:rsidR="00E30D06" w:rsidRPr="00E30D06" w:rsidRDefault="00E30D06" w:rsidP="00E30D06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738A" w:rsidTr="00F2738A">
        <w:tc>
          <w:tcPr>
            <w:tcW w:w="4606" w:type="dxa"/>
          </w:tcPr>
          <w:p w:rsidR="00E30D06" w:rsidRDefault="00F2738A" w:rsidP="00E30D06">
            <w:pPr>
              <w:jc w:val="center"/>
              <w:rPr>
                <w:rFonts w:ascii="MyriadPro-It" w:hAnsi="MyriadPro-It" w:cs="MyriadPro-It"/>
                <w:iCs/>
                <w:sz w:val="36"/>
                <w:szCs w:val="36"/>
              </w:rPr>
            </w:pPr>
            <w:r w:rsidRPr="00F2738A">
              <w:rPr>
                <w:rFonts w:ascii="MyriadPro-It" w:hAnsi="MyriadPro-It" w:cs="MyriadPro-It"/>
                <w:iCs/>
                <w:sz w:val="36"/>
                <w:szCs w:val="36"/>
              </w:rPr>
              <w:t>Ameryce Południowej</w:t>
            </w:r>
          </w:p>
        </w:tc>
        <w:tc>
          <w:tcPr>
            <w:tcW w:w="4606" w:type="dxa"/>
          </w:tcPr>
          <w:p w:rsidR="00E30D06" w:rsidRDefault="00E30D06" w:rsidP="00E30D06">
            <w:pPr>
              <w:jc w:val="center"/>
              <w:rPr>
                <w:rFonts w:ascii="MyriadPro-It" w:hAnsi="MyriadPro-It" w:cs="MyriadPro-It"/>
                <w:iCs/>
                <w:sz w:val="36"/>
                <w:szCs w:val="36"/>
              </w:rPr>
            </w:pPr>
            <w:r w:rsidRPr="00F2738A">
              <w:rPr>
                <w:rFonts w:ascii="MyriadPro-It" w:hAnsi="MyriadPro-It" w:cs="MyriadPro-It"/>
                <w:iCs/>
                <w:sz w:val="36"/>
                <w:szCs w:val="36"/>
              </w:rPr>
              <w:t>Australii</w:t>
            </w:r>
          </w:p>
        </w:tc>
      </w:tr>
      <w:tr w:rsidR="00F2738A" w:rsidTr="00F2738A">
        <w:tc>
          <w:tcPr>
            <w:tcW w:w="4606" w:type="dxa"/>
          </w:tcPr>
          <w:p w:rsidR="00E30D06" w:rsidRDefault="00E30D06" w:rsidP="00E30D06">
            <w:pPr>
              <w:jc w:val="center"/>
              <w:rPr>
                <w:rFonts w:ascii="MyriadPro-It" w:hAnsi="MyriadPro-It" w:cs="MyriadPro-It"/>
                <w:iCs/>
                <w:sz w:val="36"/>
                <w:szCs w:val="36"/>
              </w:rPr>
            </w:pPr>
            <w:r w:rsidRPr="00F2738A">
              <w:rPr>
                <w:rFonts w:ascii="MyriadPro-It" w:hAnsi="MyriadPro-It" w:cs="MyriadPro-It"/>
                <w:iCs/>
                <w:sz w:val="36"/>
                <w:szCs w:val="36"/>
              </w:rPr>
              <w:t>Chinach</w:t>
            </w:r>
          </w:p>
        </w:tc>
        <w:tc>
          <w:tcPr>
            <w:tcW w:w="4606" w:type="dxa"/>
          </w:tcPr>
          <w:p w:rsidR="00E30D06" w:rsidRDefault="00E30D06" w:rsidP="00E30D06">
            <w:pPr>
              <w:jc w:val="center"/>
              <w:rPr>
                <w:rFonts w:ascii="MyriadPro-It" w:hAnsi="MyriadPro-It" w:cs="MyriadPro-It"/>
                <w:iCs/>
                <w:sz w:val="36"/>
                <w:szCs w:val="36"/>
              </w:rPr>
            </w:pPr>
            <w:r w:rsidRPr="00F2738A">
              <w:rPr>
                <w:rFonts w:ascii="MyriadPro-It" w:hAnsi="MyriadPro-It" w:cs="MyriadPro-It"/>
                <w:iCs/>
                <w:sz w:val="36"/>
                <w:szCs w:val="36"/>
              </w:rPr>
              <w:t>Indiach</w:t>
            </w:r>
          </w:p>
        </w:tc>
      </w:tr>
    </w:tbl>
    <w:p w:rsidR="00F2738A" w:rsidRDefault="00F2738A" w:rsidP="00F2738A">
      <w:pPr>
        <w:rPr>
          <w:rFonts w:ascii="MyriadPro-It" w:hAnsi="MyriadPro-It" w:cs="MyriadPro-It"/>
          <w:iCs/>
          <w:sz w:val="36"/>
          <w:szCs w:val="36"/>
        </w:rPr>
      </w:pPr>
    </w:p>
    <w:p w:rsidR="00F2738A" w:rsidRPr="00F2738A" w:rsidRDefault="00F2738A" w:rsidP="00F2738A">
      <w:pPr>
        <w:rPr>
          <w:rFonts w:ascii="MyriadPro-It" w:hAnsi="MyriadPro-It" w:cs="MyriadPro-It"/>
          <w:iCs/>
          <w:sz w:val="28"/>
          <w:szCs w:val="28"/>
        </w:rPr>
      </w:pPr>
    </w:p>
    <w:p w:rsidR="00F2738A" w:rsidRPr="00F2738A" w:rsidRDefault="00E30D06" w:rsidP="00F2738A">
      <w:pPr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</w:pPr>
      <w:r>
        <w:rPr>
          <w:rFonts w:ascii="MyriadPro-It" w:hAnsi="MyriadPro-It" w:cs="MyriadPro-It"/>
          <w:iCs/>
          <w:sz w:val="36"/>
          <w:szCs w:val="36"/>
        </w:rPr>
        <w:t>W …………...... ………..…..…</w:t>
      </w:r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dzieci bawią się w </w:t>
      </w:r>
      <w:proofErr w:type="spellStart"/>
      <w:r w:rsidR="00F2738A" w:rsidRPr="00F2738A">
        <w:rPr>
          <w:rFonts w:ascii="MyriadPro-It" w:hAnsi="MyriadPro-It" w:cs="MyriadPro-It"/>
          <w:iCs/>
          <w:sz w:val="36"/>
          <w:szCs w:val="36"/>
        </w:rPr>
        <w:t>titicaca</w:t>
      </w:r>
      <w:proofErr w:type="spellEnd"/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hula </w:t>
      </w:r>
      <w:proofErr w:type="spellStart"/>
      <w:r w:rsidR="00F2738A" w:rsidRPr="00F2738A">
        <w:rPr>
          <w:rFonts w:ascii="MyriadPro-It" w:hAnsi="MyriadPro-It" w:cs="MyriadPro-It"/>
          <w:iCs/>
          <w:sz w:val="36"/>
          <w:szCs w:val="36"/>
        </w:rPr>
        <w:t>bula</w:t>
      </w:r>
      <w:proofErr w:type="spellEnd"/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– to zabawa w głuchy telefon.</w:t>
      </w:r>
    </w:p>
    <w:p w:rsidR="00F2738A" w:rsidRPr="00F2738A" w:rsidRDefault="00E30D06" w:rsidP="00F2738A">
      <w:pPr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</w:pPr>
      <w:r>
        <w:rPr>
          <w:rFonts w:ascii="MyriadPro-It" w:hAnsi="MyriadPro-It" w:cs="MyriadPro-It"/>
          <w:iCs/>
          <w:sz w:val="36"/>
          <w:szCs w:val="36"/>
        </w:rPr>
        <w:t>W ………..…..</w:t>
      </w:r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dzieci bawią się w domin</w:t>
      </w:r>
      <w:r>
        <w:rPr>
          <w:rFonts w:ascii="MyriadPro-It" w:hAnsi="MyriadPro-It" w:cs="MyriadPro-It"/>
          <w:iCs/>
          <w:sz w:val="36"/>
          <w:szCs w:val="36"/>
        </w:rPr>
        <w:t>o i puszczają latawce. W ……….…..</w:t>
      </w:r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dzieci bawią się w </w:t>
      </w:r>
      <w:proofErr w:type="spellStart"/>
      <w:r w:rsidR="00F2738A" w:rsidRPr="00F2738A">
        <w:rPr>
          <w:rFonts w:ascii="MyriadPro-It" w:hAnsi="MyriadPro-It" w:cs="MyriadPro-It"/>
          <w:iCs/>
          <w:sz w:val="36"/>
          <w:szCs w:val="36"/>
        </w:rPr>
        <w:t>kabaddi</w:t>
      </w:r>
      <w:proofErr w:type="spellEnd"/>
      <w:r w:rsidR="00F2738A" w:rsidRPr="00F2738A">
        <w:rPr>
          <w:rFonts w:ascii="MyriadPro-It" w:hAnsi="MyriadPro-It" w:cs="MyriadPro-It"/>
          <w:iCs/>
          <w:sz w:val="36"/>
          <w:szCs w:val="36"/>
        </w:rPr>
        <w:t>.</w:t>
      </w:r>
    </w:p>
    <w:p w:rsidR="00F2738A" w:rsidRPr="00F2738A" w:rsidRDefault="00E30D06" w:rsidP="00F2738A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MyriadPro-It" w:hAnsi="MyriadPro-It" w:cs="MyriadPro-It"/>
          <w:iCs/>
          <w:sz w:val="36"/>
          <w:szCs w:val="36"/>
        </w:rPr>
        <w:t>Dzieci w …………...</w:t>
      </w:r>
      <w:r w:rsidR="00F2738A" w:rsidRPr="00F2738A">
        <w:rPr>
          <w:rFonts w:ascii="MyriadPro-It" w:hAnsi="MyriadPro-It" w:cs="MyriadPro-It"/>
          <w:iCs/>
          <w:sz w:val="36"/>
          <w:szCs w:val="36"/>
        </w:rPr>
        <w:t xml:space="preserve"> bawią się w zabawy „Leci mucha” </w:t>
      </w:r>
      <w:r w:rsidR="00F2738A" w:rsidRPr="00F2738A">
        <w:rPr>
          <w:rFonts w:ascii="MyriadPro-Regular" w:hAnsi="MyriadPro-Regular" w:cs="MyriadPro-Regular"/>
          <w:sz w:val="36"/>
          <w:szCs w:val="36"/>
        </w:rPr>
        <w:t>i „</w:t>
      </w:r>
      <w:r w:rsidR="00F2738A" w:rsidRPr="00F2738A">
        <w:rPr>
          <w:rFonts w:ascii="MyriadPro-It" w:hAnsi="MyriadPro-It" w:cs="MyriadPro-It"/>
          <w:iCs/>
          <w:sz w:val="36"/>
          <w:szCs w:val="36"/>
        </w:rPr>
        <w:t>Król kwadratów”.</w:t>
      </w:r>
    </w:p>
    <w:p w:rsidR="00F2738A" w:rsidRPr="00F2738A" w:rsidRDefault="00F2738A" w:rsidP="009E4DAB">
      <w:pPr>
        <w:rPr>
          <w:rFonts w:ascii="MyriadPro-It" w:hAnsi="MyriadPro-It" w:cs="MyriadPro-It"/>
          <w:b/>
          <w:iCs/>
          <w:sz w:val="36"/>
          <w:szCs w:val="36"/>
        </w:rPr>
      </w:pPr>
    </w:p>
    <w:p w:rsidR="007A3ABC" w:rsidRPr="007A3ABC" w:rsidRDefault="007A3ABC" w:rsidP="009E4DAB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sectPr w:rsidR="007A3ABC" w:rsidRPr="007A3ABC" w:rsidSect="0087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609"/>
    <w:multiLevelType w:val="hybridMultilevel"/>
    <w:tmpl w:val="CE3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385"/>
    <w:multiLevelType w:val="hybridMultilevel"/>
    <w:tmpl w:val="D8443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12C84"/>
    <w:multiLevelType w:val="hybridMultilevel"/>
    <w:tmpl w:val="EE3A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12F1"/>
    <w:multiLevelType w:val="hybridMultilevel"/>
    <w:tmpl w:val="CE3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854"/>
    <w:multiLevelType w:val="hybridMultilevel"/>
    <w:tmpl w:val="6BCA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8B6"/>
    <w:rsid w:val="00011DFA"/>
    <w:rsid w:val="0007727C"/>
    <w:rsid w:val="000E2322"/>
    <w:rsid w:val="001C7793"/>
    <w:rsid w:val="0033610F"/>
    <w:rsid w:val="003F4726"/>
    <w:rsid w:val="00441711"/>
    <w:rsid w:val="004E10BC"/>
    <w:rsid w:val="004E53B3"/>
    <w:rsid w:val="004F15AD"/>
    <w:rsid w:val="00594F43"/>
    <w:rsid w:val="006613CC"/>
    <w:rsid w:val="006C1C60"/>
    <w:rsid w:val="007A3ABC"/>
    <w:rsid w:val="00870497"/>
    <w:rsid w:val="0089387E"/>
    <w:rsid w:val="008D6610"/>
    <w:rsid w:val="009969B4"/>
    <w:rsid w:val="009972DA"/>
    <w:rsid w:val="009A1133"/>
    <w:rsid w:val="009E4DAB"/>
    <w:rsid w:val="00A04919"/>
    <w:rsid w:val="00A704C6"/>
    <w:rsid w:val="00B03A04"/>
    <w:rsid w:val="00B64E17"/>
    <w:rsid w:val="00C55243"/>
    <w:rsid w:val="00D458B6"/>
    <w:rsid w:val="00DB5143"/>
    <w:rsid w:val="00DC1B44"/>
    <w:rsid w:val="00E30D06"/>
    <w:rsid w:val="00F2738A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23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lia-17.pr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z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bieskamila.pl/index.php?lang=default&amp;ct=2&amp;mod=ShowMenu&amp;a=select&amp;id=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dreamstime.com/fotografia-stock-dzieci-mapy-%C5%9Bwiat-image215826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Janowo_laptop</dc:creator>
  <cp:lastModifiedBy>Janowo_laptop</cp:lastModifiedBy>
  <cp:revision>2</cp:revision>
  <dcterms:created xsi:type="dcterms:W3CDTF">2020-07-28T11:56:00Z</dcterms:created>
  <dcterms:modified xsi:type="dcterms:W3CDTF">2020-07-28T18:36:00Z</dcterms:modified>
</cp:coreProperties>
</file>