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Zadania i treści do realizacji z zajęć świetlicowych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Data: 0</w:t>
      </w:r>
      <w:r>
        <w:rPr>
          <w:rFonts w:cs="Times New Roman" w:ascii="Times New Roman" w:hAnsi="Times New Roman"/>
          <w:b/>
          <w:bCs/>
        </w:rPr>
        <w:t>4</w:t>
      </w:r>
      <w:r>
        <w:rPr>
          <w:rFonts w:cs="Times New Roman" w:ascii="Times New Roman" w:hAnsi="Times New Roman"/>
          <w:b/>
          <w:bCs/>
        </w:rPr>
        <w:t>.06.2020 r.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klasa: zerówka, I - VIII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Dzień dobry!</w:t>
      </w:r>
      <w:r>
        <w:rPr>
          <w:rFonts w:ascii="Times New Roman" w:hAnsi="Times New Roman"/>
          <w:color w:val="000000"/>
        </w:rPr>
        <w:t xml:space="preserve">  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związku z przedłużaniem się zdalnego nauczania proponuje kilka zadań oraz przykładów do samodzielnej pracy. Taka forma spędzania czasu 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1</w:t>
      </w:r>
    </w:p>
    <w:p>
      <w:pPr>
        <w:pStyle w:val="Tretekstu"/>
        <w:tabs>
          <w:tab w:val="left" w:pos="630" w:leader="none"/>
        </w:tabs>
        <w:spacing w:lineRule="auto" w:line="36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6600CC"/>
          <w:spacing w:val="0"/>
          <w:sz w:val="24"/>
          <w:szCs w:val="24"/>
          <w:shd w:fill="FFFFFF" w:val="clear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6600CC"/>
          <w:spacing w:val="0"/>
          <w:sz w:val="24"/>
          <w:szCs w:val="24"/>
          <w:shd w:fill="FFFFFF" w:val="clear"/>
        </w:rPr>
        <w:t>Zabawa „Kto ma więcej piegów?”</w:t>
      </w:r>
    </w:p>
    <w:p>
      <w:pPr>
        <w:pStyle w:val="Tretekstu"/>
        <w:widowControl/>
        <w:spacing w:lineRule="auto" w:line="360" w:before="0" w:after="225"/>
        <w:ind w:left="0" w:right="0" w:hanging="0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zorganizowania tej zabawy będzie potrzebny stoper, dziurkacz, kolorowy papier oraz małe wiaderka lub miski z wodą.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 pomocą dziurkacza uzyskujemy kolorowe, papierowe kółeczka – trzeba ich dosyć dużo (zależy też od ilości uczestników).</w:t>
      </w:r>
    </w:p>
    <w:p>
      <w:pPr>
        <w:pStyle w:val="Tretekstu"/>
        <w:widowControl/>
        <w:spacing w:lineRule="auto" w:line="360" w:before="0" w:after="225"/>
        <w:ind w:left="0" w:right="0" w:hanging="0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Zabawa przeznaczona dla 4 lub więcej osób (parzysta liczba). Graczy dzielimy w pary. Jeden zawodnik pełni rolę „piegusa”, drugi odpowiada za naklejanie piegów. Tuż przed rozpoczęciem zabawy, każda drużyna otrzymuje miseczkę z wodą i wsypanymi do niej papierowymi kółeczkami. Sędzia ustawia stoper na pół minuty, a na sygnał „start”, wyznaczona do tego osoba zaczyna naklejać piegi na twarzy kolegi/koleżanki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lub członka rodziny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Po upływie wyznaczonego czasu, sędzia liczy piegi – wygrywa drużyna z największym piegusem.</w:t>
      </w:r>
    </w:p>
    <w:p>
      <w:pPr>
        <w:pStyle w:val="Tretekstu"/>
        <w:tabs>
          <w:tab w:val="left" w:pos="630" w:leader="none"/>
        </w:tabs>
        <w:spacing w:lineRule="auto" w:line="36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Zadanie 2</w:t>
      </w:r>
    </w:p>
    <w:p>
      <w:pPr>
        <w:pStyle w:val="Tretekstu"/>
        <w:tabs>
          <w:tab w:val="left" w:pos="630" w:leader="none"/>
        </w:tabs>
        <w:spacing w:lineRule="auto" w:line="360"/>
        <w:jc w:val="left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FF6600"/>
          <w:spacing w:val="0"/>
          <w:sz w:val="24"/>
          <w:szCs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FF6600"/>
          <w:spacing w:val="0"/>
          <w:sz w:val="24"/>
          <w:szCs w:val="24"/>
        </w:rPr>
        <w:t>Zabawa „Mówiąca piłka”</w:t>
      </w:r>
    </w:p>
    <w:p>
      <w:pPr>
        <w:pStyle w:val="Tretekstu"/>
        <w:widowControl/>
        <w:spacing w:lineRule="auto" w:line="360" w:before="0" w:after="225"/>
        <w:ind w:left="0" w:right="0" w:hanging="0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zabawy potrzebna będzie piłka, taśma samoprzylepna, marker. Na piłkę naklej paski taśmy.</w:t>
        <w:br/>
        <w:t>Na każdym pasku napisz markerem inną zasadę rzucanie i łapanie piłki: „Rzuć kucając”, „Rzuć siedząc”, „Rzuć po uprzednim podskoku w górę” – możesz wymyśl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ć różne kombinacje.</w:t>
      </w:r>
    </w:p>
    <w:p>
      <w:pPr>
        <w:pStyle w:val="Tretekstu"/>
        <w:widowControl/>
        <w:spacing w:lineRule="auto" w:line="360" w:before="0" w:after="225"/>
        <w:ind w:left="0" w:right="0" w:hanging="0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Dzieci stają w kole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(można grać też w dwie osoby)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Gdy pierwszy gracz łapie piłkę musi patrzeć na słowa pod lub najbliżej prawej dłoni. Musi rzucić piłkę tak, jaki to zostało opisane na taśmie – drugi gracz ma zaś spróbować złapać ją w ten sam sposób. Następnie patrzy na słowa pod swoją prawą ręką… i gra się toczy.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Zadanie </w:t>
      </w:r>
      <w:r>
        <w:rPr>
          <w:rFonts w:ascii="Times New Roman" w:hAnsi="Times New Roman"/>
          <w:b/>
          <w:bCs/>
          <w:color w:val="000000"/>
        </w:rPr>
        <w:t>3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/>
      </w:pPr>
      <w:r>
        <w:rPr/>
      </w:r>
    </w:p>
    <w:p>
      <w:pPr>
        <w:pStyle w:val="Nagwek3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66CC00"/>
          <w:spacing w:val="0"/>
          <w:sz w:val="24"/>
          <w:szCs w:val="24"/>
        </w:rPr>
      </w:pPr>
      <w:r>
        <w:rPr>
          <w:rStyle w:val="Mocnowyrniony"/>
          <w:rFonts w:ascii="Times New Roman" w:hAnsi="Times New Roman"/>
          <w:b w:val="false"/>
          <w:bCs w:val="false"/>
          <w:i w:val="false"/>
          <w:caps w:val="false"/>
          <w:smallCaps w:val="false"/>
          <w:color w:val="66CC00"/>
          <w:spacing w:val="0"/>
          <w:sz w:val="24"/>
          <w:szCs w:val="24"/>
        </w:rPr>
        <w:t>Zabawa „Złap światełko”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/>
      </w:pPr>
      <w:r>
        <w:rPr/>
      </w:r>
    </w:p>
    <w:p>
      <w:pPr>
        <w:pStyle w:val="Tretekstu"/>
        <w:widowControl/>
        <w:spacing w:lineRule="auto" w:line="360" w:before="0" w:after="225"/>
        <w:ind w:left="0" w:right="0" w:hanging="0"/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Zabawa po zmroku, czyli to co dzieci lubią najbardziej. Potrzebny do tego jest ogród i latarka. Najlepiej, gdy jest 3 lub więcej graczy. Jedno dziecko nazywane „światełkiem” otrzymuje latarkę i oddala się od reszty. Włącza na chwilę latarkę i wyłącza. Pozostała grupa dzieci liczy do 100 i biegnie szukać w kierunku, gdzie widzieli błysk światła. W tym czasie „światełko” przemieszcza się. Całą trudność polega na tym, że „światełko” musi po każdorazowym odliczeniu do 60 włączyć na chwilę latarkę… Osoba, która pierwsza odnajdzie „światełko” zamienia się z nim rolami. Latarkę można zamienić na sygnał dźwiękowy np. z telefonu. Wtedy uczestnicy zabawy będą musieli kierować się słuchem, a nie wzrokiem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4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Krzyżówki i rebusy.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drawing>
          <wp:inline distT="0" distB="0" distL="0" distR="0">
            <wp:extent cx="5731510" cy="21259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bCs w:val="false"/>
          <w:color w:val="000000"/>
        </w:rPr>
        <w:t xml:space="preserve"> 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both"/>
        <w:rPr>
          <w:rFonts w:ascii="Times New Roman" w:hAnsi="Times New Roman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drawing>
          <wp:inline distT="0" distB="0" distL="0" distR="0">
            <wp:extent cx="6162675" cy="26670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Tretekstu"/>
        <w:widowControl/>
        <w:pBdr>
          <w:top w:val="nil"/>
          <w:left w:val="nil"/>
          <w:bottom w:val="nil"/>
          <w:right w:val="nil"/>
        </w:pBdr>
        <w:spacing w:lineRule="auto" w:line="360" w:before="0" w:after="120"/>
        <w:jc w:val="center"/>
        <w:rPr>
          <w:rFonts w:ascii="Times New Roman" w:hAnsi="Times New Roman"/>
          <w:bCs/>
          <w:color w:val="FFCC00"/>
        </w:rPr>
      </w:pPr>
      <w:r>
        <w:rPr>
          <w:rFonts w:ascii="Times New Roman" w:hAnsi="Times New Roman"/>
          <w:bCs/>
          <w:color w:val="FFCC00"/>
        </w:rPr>
        <w:t>.</w:t>
      </w:r>
      <w:r>
        <w:rPr>
          <w:rFonts w:ascii="Times New Roman" w:hAnsi="Times New Roman"/>
          <w:bCs/>
          <w:color w:val="FFCC00"/>
        </w:rPr>
        <w:drawing>
          <wp:inline distT="0" distB="0" distL="0" distR="0">
            <wp:extent cx="5381625" cy="550799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5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FFCC00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 distT="0" distB="0" distL="0" distR="0">
            <wp:extent cx="5381625" cy="762000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drawing>
          <wp:inline distT="0" distB="0" distL="0" distR="0">
            <wp:extent cx="5381625" cy="550799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5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 distT="0" distB="0" distL="0" distR="0">
            <wp:extent cx="7620000" cy="178625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  <w:drawing>
          <wp:inline distT="0" distB="0" distL="0" distR="0">
            <wp:extent cx="7620000" cy="3027680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tabs>
          <w:tab w:val="left" w:pos="63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630" w:leader="none"/>
        </w:tabs>
        <w:spacing w:lineRule="auto" w:line="360"/>
        <w:jc w:val="both"/>
        <w:rPr>
          <w:rFonts w:cs="Times New Roman"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Udanej zabawy!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 xml:space="preserve">  </w:t>
      </w:r>
    </w:p>
    <w:p>
      <w:pPr>
        <w:pStyle w:val="Normal"/>
        <w:tabs>
          <w:tab w:val="left" w:pos="630" w:leader="none"/>
        </w:tabs>
        <w:spacing w:lineRule="auto" w:line="360"/>
        <w:jc w:val="right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Przygotowała: Anna Mędrzycka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3">
    <w:name w:val="Nagłówek 3"/>
    <w:basedOn w:val="Nagwek"/>
    <w:next w:val="Tretekstu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czasdzieci.pl/pliki_dz/kolorowanki/dd_41_405.gif" TargetMode="External"/><Relationship Id="rId3" Type="http://schemas.openxmlformats.org/officeDocument/2006/relationships/image" Target="https://czasdzieci.pl/pliki_dz/kolorowanki/dd_41_403.gif" TargetMode="External"/><Relationship Id="rId4" Type="http://schemas.openxmlformats.org/officeDocument/2006/relationships/image" Target="media/image7.png"/><Relationship Id="rId5" Type="http://schemas.openxmlformats.org/officeDocument/2006/relationships/image" Target="https://czasdzieci.pl/pliki_dz/kolorowanki/dd_30_389.gif" TargetMode="External"/><Relationship Id="rId6" Type="http://schemas.openxmlformats.org/officeDocument/2006/relationships/image" Target="https://czasdzieci.pl/pliki_dz/kolorowanki/dd_30_394.gif" TargetMode="External"/><Relationship Id="rId7" Type="http://schemas.openxmlformats.org/officeDocument/2006/relationships/image" Target="https://czasdzieci.pl/pliki_dz/kolorowanki/dd_41_408.gif" TargetMode="External"/><Relationship Id="rId8" Type="http://schemas.openxmlformats.org/officeDocument/2006/relationships/image" Target="https://czasdzieci.pl/pliki_dz/kolorowanki/dd_41_424.JPG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2020-06-03T13:21:22Z</dcterms:created>
  <dc:language>pl-PL</dc:language>
  <cp:revision>0</cp:revision>
</cp:coreProperties>
</file>