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7BD72" w14:textId="3F69E8DA" w:rsidR="0033653A" w:rsidRDefault="0033653A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sz w:val="22"/>
          <w:szCs w:val="22"/>
        </w:rPr>
      </w:pPr>
      <w:r w:rsidRPr="0033653A">
        <w:rPr>
          <w:rFonts w:ascii="Trebuchet MS" w:eastAsia="Times New Roman" w:hAnsi="Trebuchet MS"/>
          <w:noProof/>
        </w:rPr>
        <w:drawing>
          <wp:inline distT="0" distB="0" distL="0" distR="0" wp14:anchorId="5D16D773" wp14:editId="505431F7">
            <wp:extent cx="3971925" cy="762000"/>
            <wp:effectExtent l="0" t="0" r="9525" b="0"/>
            <wp:docPr id="1" name="Obraz 1" descr="Bezpiecz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dziec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95C61" w14:textId="77777777" w:rsidR="0033653A" w:rsidRDefault="0033653A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sz w:val="22"/>
          <w:szCs w:val="22"/>
        </w:rPr>
      </w:pPr>
    </w:p>
    <w:p w14:paraId="2D836D2E" w14:textId="481B66F3" w:rsidR="007172CB" w:rsidRPr="0033653A" w:rsidRDefault="007172CB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sz w:val="22"/>
          <w:szCs w:val="22"/>
        </w:rPr>
      </w:pPr>
      <w:r w:rsidRPr="0033653A">
        <w:rPr>
          <w:rStyle w:val="Uwydatnienie"/>
          <w:rFonts w:asciiTheme="majorHAnsi" w:hAnsiTheme="majorHAnsi" w:cstheme="majorHAnsi"/>
          <w:bCs/>
          <w:sz w:val="22"/>
          <w:szCs w:val="22"/>
        </w:rPr>
        <w:t>Szanowni Państwo,</w:t>
      </w:r>
    </w:p>
    <w:p w14:paraId="260057ED" w14:textId="77777777" w:rsidR="00452625" w:rsidRPr="0033653A" w:rsidRDefault="00452625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sz w:val="22"/>
          <w:szCs w:val="22"/>
        </w:rPr>
      </w:pPr>
    </w:p>
    <w:p w14:paraId="7639ED3F" w14:textId="21F7B87E" w:rsidR="007172CB" w:rsidRPr="0033653A" w:rsidRDefault="007172CB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sz w:val="22"/>
          <w:szCs w:val="22"/>
        </w:rPr>
      </w:pPr>
      <w:r w:rsidRPr="0033653A">
        <w:rPr>
          <w:rStyle w:val="Uwydatnienie"/>
          <w:rFonts w:asciiTheme="majorHAnsi" w:hAnsiTheme="majorHAnsi" w:cstheme="majorHAnsi"/>
          <w:bCs/>
          <w:sz w:val="22"/>
          <w:szCs w:val="22"/>
        </w:rPr>
        <w:t xml:space="preserve">Uprzejmie informujemy o możliwości </w:t>
      </w:r>
      <w:r w:rsidR="000E0F53" w:rsidRPr="0033653A">
        <w:rPr>
          <w:rStyle w:val="Uwydatnienie"/>
          <w:rFonts w:asciiTheme="majorHAnsi" w:hAnsiTheme="majorHAnsi" w:cstheme="majorHAnsi"/>
          <w:bCs/>
          <w:sz w:val="22"/>
          <w:szCs w:val="22"/>
        </w:rPr>
        <w:t>skorzystania z</w:t>
      </w:r>
      <w:r w:rsidRPr="0033653A">
        <w:rPr>
          <w:rStyle w:val="Uwydatnienie"/>
          <w:rFonts w:asciiTheme="majorHAnsi" w:hAnsiTheme="majorHAnsi" w:cstheme="majorHAnsi"/>
          <w:bCs/>
          <w:sz w:val="22"/>
          <w:szCs w:val="22"/>
        </w:rPr>
        <w:t xml:space="preserve"> ubezpieczenia Następstw Nieszczęśliwych Wypadków dla Dzieci w ramach </w:t>
      </w:r>
      <w:r w:rsidR="0033653A">
        <w:rPr>
          <w:rStyle w:val="Uwydatnienie"/>
          <w:rFonts w:asciiTheme="majorHAnsi" w:hAnsiTheme="majorHAnsi" w:cstheme="majorHAnsi"/>
          <w:bCs/>
          <w:sz w:val="22"/>
          <w:szCs w:val="22"/>
        </w:rPr>
        <w:t xml:space="preserve">Siódmej Edycji </w:t>
      </w:r>
      <w:r w:rsidRPr="0033653A">
        <w:rPr>
          <w:rStyle w:val="Uwydatnienie"/>
          <w:rFonts w:asciiTheme="majorHAnsi" w:hAnsiTheme="majorHAnsi" w:cstheme="majorHAnsi"/>
          <w:bCs/>
          <w:sz w:val="22"/>
          <w:szCs w:val="22"/>
        </w:rPr>
        <w:t xml:space="preserve">Ogólnopolskiego Programu </w:t>
      </w:r>
      <w:r w:rsidR="0033653A">
        <w:rPr>
          <w:rStyle w:val="Uwydatnienie"/>
          <w:rFonts w:asciiTheme="majorHAnsi" w:hAnsiTheme="majorHAnsi" w:cstheme="majorHAnsi"/>
          <w:bCs/>
          <w:sz w:val="22"/>
          <w:szCs w:val="22"/>
        </w:rPr>
        <w:t>Bezpieczne Dziecko</w:t>
      </w:r>
      <w:r w:rsidRPr="0033653A">
        <w:rPr>
          <w:rStyle w:val="Uwydatnienie"/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274F7509" w14:textId="77777777" w:rsidR="007172CB" w:rsidRPr="0033653A" w:rsidRDefault="007172CB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sz w:val="22"/>
          <w:szCs w:val="22"/>
        </w:rPr>
      </w:pPr>
    </w:p>
    <w:p w14:paraId="5B1F7865" w14:textId="31E2E500" w:rsidR="007172CB" w:rsidRDefault="0033653A" w:rsidP="007172CB">
      <w:pPr>
        <w:pStyle w:val="NormalnyWeb"/>
        <w:shd w:val="clear" w:color="auto" w:fill="FFFFFF"/>
        <w:jc w:val="both"/>
        <w:rPr>
          <w:rStyle w:val="Uwydatnienie"/>
          <w:rFonts w:asciiTheme="majorHAnsi" w:hAnsiTheme="majorHAnsi" w:cstheme="majorHAnsi"/>
          <w:bCs/>
          <w:sz w:val="22"/>
          <w:szCs w:val="22"/>
        </w:rPr>
      </w:pPr>
      <w:r w:rsidRPr="0033653A">
        <w:rPr>
          <w:rStyle w:val="Uwydatnienie"/>
          <w:rFonts w:asciiTheme="majorHAnsi" w:hAnsiTheme="majorHAnsi" w:cstheme="majorHAnsi"/>
          <w:bCs/>
          <w:sz w:val="22"/>
          <w:szCs w:val="22"/>
        </w:rPr>
        <w:t>W załączeniu przesyłamy Ulotkę inform</w:t>
      </w:r>
      <w:r>
        <w:rPr>
          <w:rStyle w:val="Uwydatnienie"/>
          <w:rFonts w:asciiTheme="majorHAnsi" w:hAnsiTheme="majorHAnsi" w:cstheme="majorHAnsi"/>
          <w:bCs/>
          <w:sz w:val="22"/>
          <w:szCs w:val="22"/>
        </w:rPr>
        <w:t>acyjną o zakresie ubezpieczenia wraz z instrukcją zakupu.</w:t>
      </w:r>
    </w:p>
    <w:p w14:paraId="71A33D70" w14:textId="77777777" w:rsidR="0033653A" w:rsidRPr="007B72DA" w:rsidRDefault="0033653A" w:rsidP="007172CB">
      <w:pPr>
        <w:pStyle w:val="NormalnyWeb"/>
        <w:shd w:val="clear" w:color="auto" w:fill="FFFFFF"/>
        <w:jc w:val="both"/>
        <w:rPr>
          <w:rFonts w:asciiTheme="majorHAnsi" w:hAnsiTheme="majorHAnsi" w:cstheme="majorHAnsi"/>
          <w:color w:val="0070C0"/>
        </w:rPr>
      </w:pPr>
    </w:p>
    <w:p w14:paraId="7F387E27" w14:textId="4D877034" w:rsidR="007172CB" w:rsidRPr="008A4406" w:rsidRDefault="007172CB" w:rsidP="008A4406">
      <w:pPr>
        <w:shd w:val="clear" w:color="auto" w:fill="0070C0"/>
        <w:jc w:val="both"/>
        <w:rPr>
          <w:rFonts w:asciiTheme="majorHAnsi" w:hAnsiTheme="majorHAnsi" w:cstheme="majorHAnsi"/>
          <w:b/>
          <w:bCs/>
          <w:color w:val="FFFFFF" w:themeColor="background1"/>
        </w:rPr>
      </w:pPr>
      <w:r w:rsidRPr="008A4406">
        <w:rPr>
          <w:rFonts w:asciiTheme="majorHAnsi" w:hAnsiTheme="majorHAnsi" w:cstheme="majorHAnsi"/>
          <w:b/>
          <w:bCs/>
          <w:color w:val="FFFFFF" w:themeColor="background1"/>
        </w:rPr>
        <w:t xml:space="preserve">Główne zalety Programu </w:t>
      </w:r>
      <w:r w:rsidR="0033653A">
        <w:rPr>
          <w:rFonts w:asciiTheme="majorHAnsi" w:hAnsiTheme="majorHAnsi" w:cstheme="majorHAnsi"/>
          <w:b/>
          <w:bCs/>
          <w:color w:val="FFFFFF" w:themeColor="background1"/>
        </w:rPr>
        <w:t>Bezpieczne Dziecko</w:t>
      </w:r>
    </w:p>
    <w:p w14:paraId="68B2F2EF" w14:textId="50B6CD11" w:rsidR="0033653A" w:rsidRPr="0033653A" w:rsidRDefault="0033653A" w:rsidP="0033653A">
      <w:pPr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</w:rPr>
        <w:t>Najszerszy zakres ubezpieczenia – Ubezpieczyciel odpowiada m.in. za złamania, skręcenia, zwichnięcia, pobyt w szpitalu w wyniku choroby (w tym choroby zakaźne np. COVID-19), śmierć rodzica w wyniku NW, rehabilitacja, koszty leczenia itd.:</w:t>
      </w:r>
    </w:p>
    <w:p w14:paraId="01028A1F" w14:textId="77777777" w:rsidR="0033653A" w:rsidRPr="0033653A" w:rsidRDefault="0033653A" w:rsidP="0033653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33653A">
        <w:rPr>
          <w:rFonts w:asciiTheme="majorHAnsi" w:hAnsiTheme="majorHAnsi" w:cstheme="majorHAnsi"/>
          <w:b/>
          <w:bCs/>
        </w:rPr>
        <w:t>24h zakres ochrony</w:t>
      </w:r>
      <w:r w:rsidRPr="0033653A">
        <w:rPr>
          <w:rFonts w:asciiTheme="majorHAnsi" w:hAnsiTheme="majorHAnsi" w:cstheme="majorHAnsi"/>
        </w:rPr>
        <w:t xml:space="preserve"> </w:t>
      </w:r>
      <w:r w:rsidRPr="008A4406">
        <w:rPr>
          <w:rFonts w:asciiTheme="majorHAnsi" w:hAnsiTheme="majorHAnsi" w:cstheme="majorHAnsi"/>
          <w:b/>
          <w:color w:val="C00000"/>
        </w:rPr>
        <w:t>na terenie całego Świata, w szkole, domu, na wakacjach</w:t>
      </w:r>
    </w:p>
    <w:p w14:paraId="59796DA0" w14:textId="5362033F" w:rsidR="0033653A" w:rsidRPr="0033653A" w:rsidRDefault="0033653A" w:rsidP="0033653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</w:rPr>
        <w:t xml:space="preserve">Składka roczna na bardzo atrakcyjnym poziomie: </w:t>
      </w:r>
      <w:r w:rsidRPr="0033653A">
        <w:rPr>
          <w:rFonts w:asciiTheme="majorHAnsi" w:hAnsiTheme="majorHAnsi" w:cstheme="majorHAnsi"/>
          <w:b/>
        </w:rPr>
        <w:t>30zł/ 59zł/ 78zł/ 129zł/ 187zł</w:t>
      </w:r>
      <w:r w:rsidRPr="0033653A">
        <w:rPr>
          <w:rFonts w:asciiTheme="majorHAnsi" w:hAnsiTheme="majorHAnsi" w:cstheme="majorHAnsi"/>
        </w:rPr>
        <w:t xml:space="preserve"> </w:t>
      </w:r>
    </w:p>
    <w:p w14:paraId="641BF68D" w14:textId="522A2507" w:rsidR="0033653A" w:rsidRPr="0033653A" w:rsidRDefault="0033653A" w:rsidP="0033653A">
      <w:pPr>
        <w:pStyle w:val="Akapitzlist"/>
        <w:numPr>
          <w:ilvl w:val="0"/>
          <w:numId w:val="2"/>
        </w:numPr>
        <w:ind w:left="426"/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  <w:b/>
        </w:rPr>
        <w:t>Wszystkie dyscypliny</w:t>
      </w:r>
      <w:r w:rsidRPr="0033653A">
        <w:rPr>
          <w:rFonts w:asciiTheme="majorHAnsi" w:hAnsiTheme="majorHAnsi" w:cstheme="majorHAnsi"/>
          <w:b/>
        </w:rPr>
        <w:t xml:space="preserve"> sportow</w:t>
      </w:r>
      <w:r w:rsidRPr="0033653A">
        <w:rPr>
          <w:rFonts w:asciiTheme="majorHAnsi" w:hAnsiTheme="majorHAnsi" w:cstheme="majorHAnsi"/>
          <w:b/>
        </w:rPr>
        <w:t>e</w:t>
      </w:r>
      <w:r w:rsidRPr="0033653A">
        <w:rPr>
          <w:rFonts w:asciiTheme="majorHAnsi" w:hAnsiTheme="majorHAnsi" w:cstheme="majorHAnsi"/>
        </w:rPr>
        <w:t xml:space="preserve"> w zakresie (w tym sporty wysokiego ryzyka/sporty ekstremalne)</w:t>
      </w:r>
    </w:p>
    <w:p w14:paraId="1FCE5910" w14:textId="0AC76CA9" w:rsidR="0033653A" w:rsidRPr="0033653A" w:rsidRDefault="0033653A" w:rsidP="0033653A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</w:rPr>
        <w:t xml:space="preserve">Zwrot kosztów za </w:t>
      </w:r>
      <w:r w:rsidRPr="0033653A">
        <w:rPr>
          <w:rFonts w:asciiTheme="majorHAnsi" w:hAnsiTheme="majorHAnsi" w:cstheme="majorHAnsi"/>
          <w:b/>
        </w:rPr>
        <w:t>uszkodzone okulary</w:t>
      </w:r>
      <w:r w:rsidRPr="0033653A">
        <w:rPr>
          <w:rFonts w:asciiTheme="majorHAnsi" w:hAnsiTheme="majorHAnsi" w:cstheme="majorHAnsi"/>
        </w:rPr>
        <w:t xml:space="preserve">, aparat słuchowy, pompę insulinową! </w:t>
      </w:r>
    </w:p>
    <w:p w14:paraId="4A3B8C7C" w14:textId="74A175A1" w:rsidR="0033653A" w:rsidRPr="0033653A" w:rsidRDefault="0033653A" w:rsidP="0033653A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  <w:b/>
        </w:rPr>
        <w:t>Świadczenie bólowe</w:t>
      </w:r>
      <w:r w:rsidRPr="0033653A">
        <w:rPr>
          <w:rFonts w:asciiTheme="majorHAnsi" w:hAnsiTheme="majorHAnsi" w:cstheme="majorHAnsi"/>
        </w:rPr>
        <w:t xml:space="preserve"> !</w:t>
      </w:r>
    </w:p>
    <w:p w14:paraId="69894A6F" w14:textId="280C901C" w:rsidR="0033653A" w:rsidRPr="0033653A" w:rsidRDefault="0033653A" w:rsidP="0033653A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</w:rPr>
        <w:t xml:space="preserve">Klauzula obrony koniecznej! </w:t>
      </w:r>
    </w:p>
    <w:p w14:paraId="47A074C3" w14:textId="44C071E8" w:rsidR="0033653A" w:rsidRPr="0033653A" w:rsidRDefault="0033653A" w:rsidP="0033653A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</w:rPr>
        <w:t>Wy</w:t>
      </w:r>
      <w:r w:rsidRPr="0033653A">
        <w:rPr>
          <w:rFonts w:asciiTheme="majorHAnsi" w:hAnsiTheme="majorHAnsi" w:cstheme="majorHAnsi"/>
        </w:rPr>
        <w:t xml:space="preserve">sokie sumy ubezpieczenia aż do </w:t>
      </w:r>
      <w:r w:rsidRPr="0033653A">
        <w:rPr>
          <w:rFonts w:asciiTheme="majorHAnsi" w:hAnsiTheme="majorHAnsi" w:cstheme="majorHAnsi"/>
          <w:b/>
        </w:rPr>
        <w:t>36</w:t>
      </w:r>
      <w:r w:rsidRPr="0033653A">
        <w:rPr>
          <w:rFonts w:asciiTheme="majorHAnsi" w:hAnsiTheme="majorHAnsi" w:cstheme="majorHAnsi"/>
          <w:b/>
        </w:rPr>
        <w:t>0 000 zł</w:t>
      </w:r>
      <w:r w:rsidRPr="0033653A">
        <w:rPr>
          <w:rFonts w:asciiTheme="majorHAnsi" w:hAnsiTheme="majorHAnsi" w:cstheme="majorHAnsi"/>
        </w:rPr>
        <w:t xml:space="preserve">!  </w:t>
      </w:r>
    </w:p>
    <w:p w14:paraId="71AC28D0" w14:textId="11949A51" w:rsidR="0033653A" w:rsidRPr="0033653A" w:rsidRDefault="0033653A" w:rsidP="0033653A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  <w:b/>
        </w:rPr>
        <w:t>Zniżka 25%</w:t>
      </w:r>
      <w:r w:rsidRPr="0033653A">
        <w:rPr>
          <w:rFonts w:asciiTheme="majorHAnsi" w:hAnsiTheme="majorHAnsi" w:cstheme="majorHAnsi"/>
        </w:rPr>
        <w:t xml:space="preserve"> dla rodzeństwa! </w:t>
      </w:r>
    </w:p>
    <w:p w14:paraId="74A6BACE" w14:textId="6175B9F8" w:rsidR="0033653A" w:rsidRPr="0033653A" w:rsidRDefault="0033653A" w:rsidP="0033653A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</w:rPr>
        <w:t>Ubezpieczenie od 1 dnia życia do 26. r.ż., bez konieczności uczęszczania do placówki oświa</w:t>
      </w:r>
      <w:r w:rsidRPr="0033653A">
        <w:rPr>
          <w:rFonts w:asciiTheme="majorHAnsi" w:hAnsiTheme="majorHAnsi" w:cstheme="majorHAnsi"/>
        </w:rPr>
        <w:t>ty</w:t>
      </w:r>
    </w:p>
    <w:p w14:paraId="589A2C35" w14:textId="0D1244B7" w:rsidR="0033653A" w:rsidRPr="0033653A" w:rsidRDefault="0033653A" w:rsidP="0033653A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33653A">
        <w:rPr>
          <w:rFonts w:asciiTheme="majorHAnsi" w:hAnsiTheme="majorHAnsi" w:cstheme="majorHAnsi"/>
        </w:rPr>
        <w:t xml:space="preserve">Zapoznaj się ze szczegółami: </w:t>
      </w:r>
      <w:hyperlink r:id="rId9" w:history="1">
        <w:r w:rsidRPr="00EB3887">
          <w:rPr>
            <w:rStyle w:val="Hipercze"/>
            <w:rFonts w:asciiTheme="majorHAnsi" w:hAnsiTheme="majorHAnsi" w:cstheme="majorHAnsi"/>
          </w:rPr>
          <w:t>https://gestumbroker.pl/ubezpieczenia-online</w:t>
        </w:r>
      </w:hyperlink>
      <w:r>
        <w:rPr>
          <w:rFonts w:asciiTheme="majorHAnsi" w:hAnsiTheme="majorHAnsi" w:cstheme="majorHAnsi"/>
          <w:color w:val="3B3838" w:themeColor="background2" w:themeShade="40"/>
        </w:rPr>
        <w:t xml:space="preserve"> </w:t>
      </w:r>
    </w:p>
    <w:p w14:paraId="0921F1AE" w14:textId="76414E10" w:rsidR="0033653A" w:rsidRPr="0033653A" w:rsidRDefault="0033653A" w:rsidP="007172CB">
      <w:pPr>
        <w:rPr>
          <w:rFonts w:asciiTheme="majorHAnsi" w:hAnsiTheme="majorHAnsi" w:cstheme="majorHAnsi"/>
        </w:rPr>
      </w:pPr>
    </w:p>
    <w:p w14:paraId="3AFA8BC1" w14:textId="21A2F9A0" w:rsidR="008C2D3D" w:rsidRPr="008A4406" w:rsidRDefault="008C2D3D" w:rsidP="008C2D3D">
      <w:pPr>
        <w:shd w:val="clear" w:color="auto" w:fill="0070C0"/>
        <w:jc w:val="both"/>
        <w:rPr>
          <w:rFonts w:asciiTheme="majorHAnsi" w:hAnsiTheme="majorHAnsi" w:cstheme="majorHAnsi"/>
          <w:b/>
          <w:bCs/>
          <w:color w:val="FFFFFF" w:themeColor="background1"/>
        </w:rPr>
      </w:pPr>
      <w:r>
        <w:rPr>
          <w:rFonts w:asciiTheme="majorHAnsi" w:hAnsiTheme="majorHAnsi" w:cstheme="majorHAnsi"/>
          <w:b/>
          <w:bCs/>
          <w:color w:val="FFFFFF" w:themeColor="background1"/>
        </w:rPr>
        <w:t>Skorzystaj z pozostałych produktów ubezpieczeniowych!</w:t>
      </w:r>
    </w:p>
    <w:p w14:paraId="6E5ED80A" w14:textId="49F3933B" w:rsidR="008C2D3D" w:rsidRPr="008C2D3D" w:rsidRDefault="008C2D3D" w:rsidP="008C2D3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8C2D3D">
        <w:rPr>
          <w:rFonts w:asciiTheme="majorHAnsi" w:hAnsiTheme="majorHAnsi" w:cstheme="majorHAnsi"/>
          <w:b/>
          <w:bCs/>
        </w:rPr>
        <w:t xml:space="preserve">NOWOŚĆ !!! NNW dla DOROSŁYCH </w:t>
      </w:r>
      <w:r w:rsidRPr="008C2D3D">
        <w:rPr>
          <w:rFonts w:asciiTheme="majorHAnsi" w:hAnsiTheme="majorHAnsi" w:cstheme="majorHAnsi"/>
          <w:bCs/>
        </w:rPr>
        <w:t xml:space="preserve">– Atrakcyjne ubezpieczenie </w:t>
      </w:r>
      <w:r>
        <w:rPr>
          <w:rFonts w:asciiTheme="majorHAnsi" w:hAnsiTheme="majorHAnsi" w:cstheme="majorHAnsi"/>
          <w:bCs/>
        </w:rPr>
        <w:t>dla R</w:t>
      </w:r>
      <w:bookmarkStart w:id="0" w:name="_GoBack"/>
      <w:bookmarkEnd w:id="0"/>
      <w:r>
        <w:rPr>
          <w:rFonts w:asciiTheme="majorHAnsi" w:hAnsiTheme="majorHAnsi" w:cstheme="majorHAnsi"/>
          <w:bCs/>
        </w:rPr>
        <w:t xml:space="preserve">odziców już </w:t>
      </w:r>
      <w:r w:rsidRPr="008C2D3D">
        <w:rPr>
          <w:rFonts w:asciiTheme="majorHAnsi" w:hAnsiTheme="majorHAnsi" w:cstheme="majorHAnsi"/>
          <w:bCs/>
        </w:rPr>
        <w:t>od 60 zł rocznie!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7BF6856D" w14:textId="13114338" w:rsidR="008C2D3D" w:rsidRPr="008C2D3D" w:rsidRDefault="008C2D3D" w:rsidP="008C2D3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3B3838" w:themeColor="background2" w:themeShade="40"/>
        </w:rPr>
      </w:pPr>
      <w:r>
        <w:rPr>
          <w:rFonts w:asciiTheme="majorHAnsi" w:hAnsiTheme="majorHAnsi" w:cstheme="majorHAnsi"/>
          <w:b/>
          <w:bCs/>
        </w:rPr>
        <w:t xml:space="preserve">OC w życiu prywatnym </w:t>
      </w:r>
      <w:r w:rsidRPr="008C2D3D">
        <w:rPr>
          <w:rFonts w:asciiTheme="majorHAnsi" w:hAnsiTheme="majorHAnsi" w:cstheme="majorHAnsi"/>
          <w:bCs/>
        </w:rPr>
        <w:t>- ubezpieczenie od szkód wyrządzonych przez Ciebie</w:t>
      </w:r>
      <w:r>
        <w:rPr>
          <w:rFonts w:asciiTheme="majorHAnsi" w:hAnsiTheme="majorHAnsi" w:cstheme="majorHAnsi"/>
          <w:bCs/>
        </w:rPr>
        <w:t>, bliskich</w:t>
      </w:r>
      <w:r w:rsidRPr="008C2D3D">
        <w:rPr>
          <w:rFonts w:asciiTheme="majorHAnsi" w:hAnsiTheme="majorHAnsi" w:cstheme="majorHAnsi"/>
          <w:bCs/>
        </w:rPr>
        <w:t xml:space="preserve"> i Twoje dzieci! </w:t>
      </w:r>
    </w:p>
    <w:p w14:paraId="5F05D067" w14:textId="77777777" w:rsidR="008C2D3D" w:rsidRPr="008C2D3D" w:rsidRDefault="008C2D3D" w:rsidP="008C2D3D">
      <w:pPr>
        <w:pStyle w:val="Akapitzlist"/>
        <w:numPr>
          <w:ilvl w:val="0"/>
          <w:numId w:val="2"/>
        </w:numPr>
        <w:ind w:left="426"/>
        <w:rPr>
          <w:rFonts w:asciiTheme="majorHAnsi" w:hAnsiTheme="majorHAnsi" w:cstheme="majorHAnsi"/>
        </w:rPr>
      </w:pPr>
      <w:r w:rsidRPr="008C2D3D">
        <w:rPr>
          <w:rFonts w:asciiTheme="majorHAnsi" w:hAnsiTheme="majorHAnsi" w:cstheme="majorHAnsi"/>
          <w:b/>
        </w:rPr>
        <w:t>Ubezpieczenie TURYSTYCZNE (KL)</w:t>
      </w:r>
      <w:r w:rsidRPr="008C2D3D">
        <w:rPr>
          <w:rFonts w:asciiTheme="majorHAnsi" w:hAnsiTheme="majorHAnsi" w:cstheme="majorHAnsi"/>
        </w:rPr>
        <w:t xml:space="preserve"> - Pakiet EUROPA – SU 300.000 zł - 7 dni - 35,70 zł</w:t>
      </w:r>
    </w:p>
    <w:p w14:paraId="6BE20908" w14:textId="77777777" w:rsidR="008C2D3D" w:rsidRPr="008C2D3D" w:rsidRDefault="008C2D3D" w:rsidP="008C2D3D">
      <w:pPr>
        <w:pStyle w:val="Akapitzlist"/>
        <w:numPr>
          <w:ilvl w:val="0"/>
          <w:numId w:val="2"/>
        </w:numPr>
        <w:ind w:left="426"/>
        <w:rPr>
          <w:rFonts w:asciiTheme="majorHAnsi" w:hAnsiTheme="majorHAnsi" w:cstheme="majorHAnsi"/>
        </w:rPr>
      </w:pPr>
      <w:r w:rsidRPr="008C2D3D">
        <w:rPr>
          <w:rFonts w:asciiTheme="majorHAnsi" w:hAnsiTheme="majorHAnsi" w:cstheme="majorHAnsi"/>
          <w:b/>
        </w:rPr>
        <w:t>Ubezpieczenie kosztów wyjazdu z tytułu rezygnacji</w:t>
      </w:r>
      <w:r w:rsidRPr="008C2D3D">
        <w:rPr>
          <w:rFonts w:asciiTheme="majorHAnsi" w:hAnsiTheme="majorHAnsi" w:cstheme="majorHAnsi"/>
        </w:rPr>
        <w:t xml:space="preserve"> – EUROPA/ 7 dni Koszt: 86,40 zł (Wartość usługi turystycznej: 3000 zł)</w:t>
      </w:r>
    </w:p>
    <w:p w14:paraId="5CF6A33B" w14:textId="672075DC" w:rsidR="0033653A" w:rsidRDefault="0033653A" w:rsidP="0033653A">
      <w:pPr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</w:rPr>
        <w:t xml:space="preserve">Sprawdź nas ! </w:t>
      </w:r>
      <w:r w:rsidR="008C2D3D" w:rsidRPr="0033653A">
        <w:rPr>
          <w:rFonts w:asciiTheme="majorHAnsi" w:hAnsiTheme="majorHAnsi" w:cstheme="majorHAnsi"/>
        </w:rPr>
        <w:t xml:space="preserve">Warunki ubezpieczenia są już dostępna na platformie! Zapraszamy do odwiedzenia naszej strony </w:t>
      </w:r>
      <w:hyperlink r:id="rId10" w:history="1">
        <w:r w:rsidR="008C2D3D" w:rsidRPr="00EB3887">
          <w:rPr>
            <w:rStyle w:val="Hipercze"/>
            <w:rFonts w:asciiTheme="majorHAnsi" w:hAnsiTheme="majorHAnsi" w:cstheme="majorHAnsi"/>
          </w:rPr>
          <w:t>https://gestumbroker.pl/ubezpieczenia-online</w:t>
        </w:r>
      </w:hyperlink>
      <w:r w:rsidR="008C2D3D">
        <w:rPr>
          <w:rFonts w:asciiTheme="majorHAnsi" w:hAnsiTheme="majorHAnsi" w:cstheme="majorHAnsi"/>
        </w:rPr>
        <w:t xml:space="preserve"> !</w:t>
      </w:r>
    </w:p>
    <w:p w14:paraId="69E5E5E5" w14:textId="77777777" w:rsidR="008C2D3D" w:rsidRPr="0033653A" w:rsidRDefault="008C2D3D" w:rsidP="0033653A">
      <w:pPr>
        <w:rPr>
          <w:rFonts w:asciiTheme="majorHAnsi" w:hAnsiTheme="majorHAnsi" w:cstheme="majorHAnsi"/>
        </w:rPr>
      </w:pPr>
    </w:p>
    <w:p w14:paraId="7CE0FEAC" w14:textId="77777777" w:rsidR="0033653A" w:rsidRPr="0033653A" w:rsidRDefault="0033653A" w:rsidP="0033653A">
      <w:pPr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</w:rPr>
        <w:t>Szeroki zakres ubezpieczenia, konkurencyjne ceny!</w:t>
      </w:r>
    </w:p>
    <w:p w14:paraId="645E4737" w14:textId="17D1E3F8" w:rsidR="0033653A" w:rsidRPr="0033653A" w:rsidRDefault="008C2D3D" w:rsidP="0033653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0FDF0178" w14:textId="77777777" w:rsidR="0033653A" w:rsidRPr="0033653A" w:rsidRDefault="0033653A" w:rsidP="0033653A">
      <w:pPr>
        <w:rPr>
          <w:rFonts w:asciiTheme="majorHAnsi" w:hAnsiTheme="majorHAnsi" w:cstheme="majorHAnsi"/>
        </w:rPr>
      </w:pPr>
      <w:r w:rsidRPr="0033653A">
        <w:rPr>
          <w:rFonts w:asciiTheme="majorHAnsi" w:hAnsiTheme="majorHAnsi" w:cstheme="majorHAnsi"/>
        </w:rPr>
        <w:t>Z pozdrowieniami</w:t>
      </w:r>
    </w:p>
    <w:p w14:paraId="79480F10" w14:textId="77777777" w:rsidR="0033653A" w:rsidRPr="008C2D3D" w:rsidRDefault="0033653A" w:rsidP="0033653A">
      <w:pPr>
        <w:rPr>
          <w:rFonts w:asciiTheme="majorHAnsi" w:hAnsiTheme="majorHAnsi" w:cstheme="majorHAnsi"/>
          <w:b/>
        </w:rPr>
      </w:pPr>
      <w:r w:rsidRPr="008C2D3D">
        <w:rPr>
          <w:rFonts w:asciiTheme="majorHAnsi" w:hAnsiTheme="majorHAnsi" w:cstheme="majorHAnsi"/>
          <w:b/>
        </w:rPr>
        <w:t>Zespół Gestum Broker</w:t>
      </w:r>
    </w:p>
    <w:p w14:paraId="2ABB6E55" w14:textId="77777777" w:rsidR="0033653A" w:rsidRPr="0033653A" w:rsidRDefault="0033653A" w:rsidP="0033653A">
      <w:pPr>
        <w:rPr>
          <w:rFonts w:asciiTheme="majorHAnsi" w:hAnsiTheme="majorHAnsi" w:cstheme="majorHAnsi"/>
        </w:rPr>
      </w:pPr>
    </w:p>
    <w:p w14:paraId="753617A3" w14:textId="77777777" w:rsidR="001870B3" w:rsidRDefault="001870B3"/>
    <w:sectPr w:rsidR="0018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EFD"/>
    <w:multiLevelType w:val="hybridMultilevel"/>
    <w:tmpl w:val="ABD8EE1C"/>
    <w:lvl w:ilvl="0" w:tplc="339C5BEE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B13501C"/>
    <w:multiLevelType w:val="multilevel"/>
    <w:tmpl w:val="0E3EC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11ED9"/>
    <w:multiLevelType w:val="hybridMultilevel"/>
    <w:tmpl w:val="597680E2"/>
    <w:lvl w:ilvl="0" w:tplc="21AAD6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00B6"/>
    <w:multiLevelType w:val="hybridMultilevel"/>
    <w:tmpl w:val="F894E8E0"/>
    <w:lvl w:ilvl="0" w:tplc="842AD9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372636"/>
    <w:multiLevelType w:val="multilevel"/>
    <w:tmpl w:val="5C663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C290B"/>
    <w:multiLevelType w:val="hybridMultilevel"/>
    <w:tmpl w:val="8804A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A2FB8"/>
    <w:multiLevelType w:val="multilevel"/>
    <w:tmpl w:val="C8981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E61C1"/>
    <w:multiLevelType w:val="hybridMultilevel"/>
    <w:tmpl w:val="78E4205A"/>
    <w:lvl w:ilvl="0" w:tplc="7F4E5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1D89"/>
    <w:multiLevelType w:val="multilevel"/>
    <w:tmpl w:val="8E0CC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B"/>
    <w:rsid w:val="000E0F53"/>
    <w:rsid w:val="001569B2"/>
    <w:rsid w:val="001870B3"/>
    <w:rsid w:val="0033653A"/>
    <w:rsid w:val="00452625"/>
    <w:rsid w:val="004E012A"/>
    <w:rsid w:val="007172CB"/>
    <w:rsid w:val="0073115B"/>
    <w:rsid w:val="007B72DA"/>
    <w:rsid w:val="008A4406"/>
    <w:rsid w:val="008C2D3D"/>
    <w:rsid w:val="00C768AC"/>
    <w:rsid w:val="00C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081D"/>
  <w15:chartTrackingRefBased/>
  <w15:docId w15:val="{2D878E86-72F8-43A5-8752-7ED4181A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53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72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2CB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7172CB"/>
    <w:rPr>
      <w:i/>
      <w:iCs/>
    </w:rPr>
  </w:style>
  <w:style w:type="character" w:styleId="Pogrubienie">
    <w:name w:val="Strong"/>
    <w:basedOn w:val="Domylnaczcionkaakapitu"/>
    <w:uiPriority w:val="22"/>
    <w:qFormat/>
    <w:rsid w:val="003365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6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06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8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643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estumbroker.pl/ubezpieczenia-onlin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estumbroker.pl/ubezpieczenia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FC41D77893469630BF211F530ABF" ma:contentTypeVersion="11" ma:contentTypeDescription="Utwórz nowy dokument." ma:contentTypeScope="" ma:versionID="554f2d38e6f588df5d915f2cf5e48abd">
  <xsd:schema xmlns:xsd="http://www.w3.org/2001/XMLSchema" xmlns:xs="http://www.w3.org/2001/XMLSchema" xmlns:p="http://schemas.microsoft.com/office/2006/metadata/properties" xmlns:ns2="f240ee70-ffde-4a7a-97ec-db408f8be54a" targetNamespace="http://schemas.microsoft.com/office/2006/metadata/properties" ma:root="true" ma:fieldsID="ac567996ec908fd9d63b58a30c490a98" ns2:_="">
    <xsd:import namespace="f240ee70-ffde-4a7a-97ec-db408f8be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ee70-ffde-4a7a-97ec-db408f8b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0C718-DD67-43E2-BA61-FEBCE9D93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0ee70-ffde-4a7a-97ec-db408f8be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03C23-415C-4A2C-976C-CBFA9B64F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A727E-EAB7-4176-87DB-168119C56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Ges_User1</dc:creator>
  <cp:keywords/>
  <dc:description/>
  <cp:lastModifiedBy>Użytkownik systemu Windows</cp:lastModifiedBy>
  <cp:revision>2</cp:revision>
  <dcterms:created xsi:type="dcterms:W3CDTF">2022-08-05T17:12:00Z</dcterms:created>
  <dcterms:modified xsi:type="dcterms:W3CDTF">2022-08-05T17:12:00Z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0x010100DC6FFC41D77893469630BF211F530ABF</vt:lpwstr>
  </property>
</Properties>
</file>