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6FA" w:rsidRPr="000406FA" w:rsidRDefault="000406FA" w:rsidP="000406FA">
      <w:pPr>
        <w:jc w:val="center"/>
        <w:rPr>
          <w:b/>
          <w:sz w:val="28"/>
          <w:szCs w:val="28"/>
        </w:rPr>
      </w:pPr>
      <w:r w:rsidRPr="000406FA">
        <w:rPr>
          <w:b/>
          <w:sz w:val="28"/>
          <w:szCs w:val="28"/>
        </w:rPr>
        <w:t>PRZEDMIOTOWE ZASADY OCENIANIA Z INFORMATYKI</w:t>
      </w:r>
    </w:p>
    <w:p w:rsidR="000406FA" w:rsidRDefault="000406FA" w:rsidP="000406FA">
      <w:pPr>
        <w:jc w:val="center"/>
      </w:pPr>
      <w:r>
        <w:t xml:space="preserve">Szkole Podstawowej z Oddziałami Integracyjnymi w Łomnicy </w:t>
      </w:r>
    </w:p>
    <w:p w:rsidR="000406FA" w:rsidRPr="000406FA" w:rsidRDefault="000406FA" w:rsidP="00225777">
      <w:pPr>
        <w:jc w:val="center"/>
        <w:rPr>
          <w:b/>
        </w:rPr>
      </w:pPr>
      <w:r w:rsidRPr="000406FA">
        <w:rPr>
          <w:b/>
        </w:rPr>
        <w:t>nauczyciel</w:t>
      </w:r>
      <w:r w:rsidR="004A2A16">
        <w:rPr>
          <w:b/>
        </w:rPr>
        <w:t>e</w:t>
      </w:r>
      <w:r w:rsidRPr="000406FA">
        <w:rPr>
          <w:b/>
        </w:rPr>
        <w:t>: mgr inż. Agnieszka Łukaszewicz</w:t>
      </w:r>
      <w:r w:rsidR="004A2A16">
        <w:rPr>
          <w:b/>
        </w:rPr>
        <w:t xml:space="preserve">, mgr inż. Jarosław </w:t>
      </w:r>
      <w:proofErr w:type="spellStart"/>
      <w:r w:rsidR="004A2A16">
        <w:rPr>
          <w:b/>
        </w:rPr>
        <w:t>Speruda</w:t>
      </w:r>
      <w:proofErr w:type="spellEnd"/>
    </w:p>
    <w:p w:rsidR="00225777" w:rsidRDefault="00225777" w:rsidP="00225777">
      <w:pPr>
        <w:ind w:firstLine="567"/>
        <w:jc w:val="center"/>
      </w:pPr>
      <w:r>
        <w:t xml:space="preserve">Przedmiotowe Zasady Oceniania są zgodne z Rozporządzeniem Ministra Edukacji Narodowej w sprawie warunków i sposobu oceniania, klasyfikowania i promowania uczniów i słuchaczy oraz przeprowadzania egzaminów i sprawdzianów w szkołach publicznych. Przedmiotowe Zasady Oceniania z matematyki są zgodne z Wewnątrzszkolnym </w:t>
      </w:r>
      <w:r w:rsidR="004A2A16">
        <w:t>Systemem</w:t>
      </w:r>
      <w:r>
        <w:t xml:space="preserve"> Oceniania w Szkole Podstawowej z Oddziałami Integracyjnymi w Łomnicy.</w:t>
      </w:r>
    </w:p>
    <w:p w:rsidR="000406FA" w:rsidRDefault="000406FA" w:rsidP="000406FA">
      <w:r>
        <w:t xml:space="preserve"> </w:t>
      </w:r>
    </w:p>
    <w:p w:rsidR="000406FA" w:rsidRDefault="000406FA" w:rsidP="000406FA">
      <w:r w:rsidRPr="000406FA">
        <w:rPr>
          <w:u w:val="single"/>
        </w:rPr>
        <w:t>Wymiar godzin:</w:t>
      </w:r>
      <w:r>
        <w:t xml:space="preserve"> 1 godzina lekcyjna tygodniowo w poszczególnych grupach.</w:t>
      </w:r>
    </w:p>
    <w:p w:rsidR="000406FA" w:rsidRDefault="000406FA" w:rsidP="000406FA">
      <w:r>
        <w:t xml:space="preserve"> </w:t>
      </w:r>
    </w:p>
    <w:p w:rsidR="000406FA" w:rsidRPr="00290B4E" w:rsidRDefault="000406FA" w:rsidP="000406FA">
      <w:pPr>
        <w:rPr>
          <w:b/>
          <w:u w:val="single"/>
        </w:rPr>
      </w:pPr>
      <w:r w:rsidRPr="00290B4E">
        <w:rPr>
          <w:b/>
          <w:u w:val="single"/>
        </w:rPr>
        <w:t xml:space="preserve">1. Kontrakt między nauczycielem a uczniem. </w:t>
      </w:r>
    </w:p>
    <w:p w:rsidR="000406FA" w:rsidRDefault="000406FA" w:rsidP="000406FA">
      <w:r>
        <w:t xml:space="preserve"> </w:t>
      </w:r>
    </w:p>
    <w:p w:rsidR="000406FA" w:rsidRDefault="000406FA" w:rsidP="000406FA">
      <w:r>
        <w:t xml:space="preserve">- każdy uczeń jest oceniany zgodnie z zasadami sprawiedliwości. </w:t>
      </w:r>
    </w:p>
    <w:p w:rsidR="000406FA" w:rsidRDefault="000406FA" w:rsidP="000406FA">
      <w:r>
        <w:t xml:space="preserve">- Sprawdziany, prace zaliczeniowe i odpowiedzi ustne są obowiązkowe. </w:t>
      </w:r>
    </w:p>
    <w:p w:rsidR="000406FA" w:rsidRDefault="000406FA" w:rsidP="000406FA">
      <w:r>
        <w:t xml:space="preserve">- Sprawdziany przeprowadzane są w formie praktycznej, przed komputerem lub teoretycznej (pisemnej) </w:t>
      </w:r>
    </w:p>
    <w:p w:rsidR="000406FA" w:rsidRDefault="000406FA" w:rsidP="000406FA">
      <w:r>
        <w:t xml:space="preserve">- Sprawdziany są zapowiadane, z co najmniej tygodniowym wyprzedzeniem, podany jest zakres sprawdzanych umiejętności i wiedzy. </w:t>
      </w:r>
    </w:p>
    <w:p w:rsidR="000406FA" w:rsidRDefault="000406FA" w:rsidP="000406FA">
      <w:r>
        <w:t xml:space="preserve">- Krótkie sprawdziany, testy (kartkówki) nie muszą być zapowiadane i nie są poprawiane. </w:t>
      </w:r>
    </w:p>
    <w:p w:rsidR="000406FA" w:rsidRDefault="000406FA" w:rsidP="000406FA">
      <w:r>
        <w:t xml:space="preserve">- Ocenie podlegają także formy aktywności ucznia w tym zaangażowanie w pracę na lekcji. </w:t>
      </w:r>
    </w:p>
    <w:p w:rsidR="000406FA" w:rsidRDefault="000406FA" w:rsidP="000406FA">
      <w:r>
        <w:t>- Uczeń nieobecny na sprawdzianie musi go napisać w terminie uzgodnionym z nauczycielem (do dwóch tygodni od wpisania wyników lub powrotu ucznia)</w:t>
      </w:r>
    </w:p>
    <w:p w:rsidR="000406FA" w:rsidRDefault="000406FA" w:rsidP="000406FA">
      <w:r>
        <w:t xml:space="preserve"> - Każdy test, napisany na ocenę niesatysfakcjonującą, może zostać poprawiony. Poprawa jest dobrowolna i odbywa się w ciągu 2 tygodni od dnia podania informacji o ocenach. Uczeń poprawia prace tylko raz, przy wystawianiu ocen brane pod uwagę są obie oceny – nowa z wagą 5 oraz poprawiona z waga 1.  </w:t>
      </w:r>
    </w:p>
    <w:p w:rsidR="000406FA" w:rsidRDefault="000406FA" w:rsidP="000406FA">
      <w:r>
        <w:t xml:space="preserve">- Po dłuższej nieobecności w szkole (powyżej 1 tygodnia) uczeń ma prawo nie być oceniany przez tydzień. </w:t>
      </w:r>
    </w:p>
    <w:p w:rsidR="000406FA" w:rsidRDefault="000406FA" w:rsidP="000406FA">
      <w:r>
        <w:t>- Uczeń ma prawo do zgłoszenia jednego nieprzygotowania w semestrze. Przez nieprzygotowanie do lekcji rozumie się: brak zeszytu, pracy domowej, niegotowość do odpowiedzi. Nie można zgłosić nieprzygotowania w dniu zapowiedzianego sprawdzianu lub kartkówki.</w:t>
      </w:r>
    </w:p>
    <w:p w:rsidR="000406FA" w:rsidRDefault="000406FA" w:rsidP="000406FA">
      <w:r>
        <w:lastRenderedPageBreak/>
        <w:t xml:space="preserve">- Po wykorzystaniu limitu określonego powyżej uczeń otrzymuje za każde nieprzygotowanie ocenę niedostateczną. </w:t>
      </w:r>
    </w:p>
    <w:p w:rsidR="000406FA" w:rsidRDefault="000406FA" w:rsidP="000406FA">
      <w:r>
        <w:t xml:space="preserve">- Na koniec semestru nie przewiduje się dodatkowych sprawdzianów zaliczeniowych. </w:t>
      </w:r>
    </w:p>
    <w:p w:rsidR="000406FA" w:rsidRDefault="000406FA" w:rsidP="000406FA">
      <w:r>
        <w:t>- Szczególna aktywność na lekcji nagradzana jest plusami. Za 5 nagromadzonych plusów uczeń otrzymuje ocenę bardzo dobrą. Przez aktywność na lekcji rozumie się: częste zgłaszanie się na lekcji i udzielanie poprawnych odpowiedzi, rozwiązywanie zadań dodatkowych na lekcji, sprawne wykonywanie zadań praktycznych na lekcji, aktywną pracę w grupie, przygotowywanie dodatkowych materiałów na lekcje. Brak</w:t>
      </w:r>
      <w:r w:rsidR="00290B4E">
        <w:t xml:space="preserve"> </w:t>
      </w:r>
      <w:r>
        <w:t xml:space="preserve">wiedzy lub </w:t>
      </w:r>
      <w:r w:rsidR="00290B4E">
        <w:t>chęci</w:t>
      </w:r>
      <w:r>
        <w:t xml:space="preserve"> do pracy skutkuje minusami – za trzy minusy </w:t>
      </w:r>
      <w:r w:rsidR="00290B4E">
        <w:t>uczeń</w:t>
      </w:r>
      <w:r>
        <w:t xml:space="preserve"> otrzymuje </w:t>
      </w:r>
      <w:r w:rsidR="00290B4E">
        <w:t>ocenę</w:t>
      </w:r>
      <w:r>
        <w:t xml:space="preserve"> niedostateczną. Plus</w:t>
      </w:r>
      <w:r w:rsidR="00290B4E">
        <w:t xml:space="preserve"> i minus mogą się niwelować na prośbę ucznia.</w:t>
      </w:r>
    </w:p>
    <w:p w:rsidR="000406FA" w:rsidRDefault="00290B4E" w:rsidP="000406FA">
      <w:r>
        <w:t xml:space="preserve">- W toku zajęć </w:t>
      </w:r>
      <w:r w:rsidR="000406FA">
        <w:t xml:space="preserve">uczniowie wykonują na komputerze tylko polecone im prace. Zabrania się zmiany ustawień systemowych, korzystania z Internetu oraz gier bez zgody nauczyciela. </w:t>
      </w:r>
    </w:p>
    <w:p w:rsidR="00290B4E" w:rsidRDefault="00290B4E" w:rsidP="000406FA">
      <w:r>
        <w:t xml:space="preserve"> - Za nieprzestrzeganie regulaminu pracowni, zasad BHP, stwarzanie zagrożenia dla innych uczniów oraz niebezpieczeństwa zniszczenia sprzętu przewidziana jest ocena niedostateczna w kategorii BHP z wagą 5.</w:t>
      </w:r>
      <w:r w:rsidR="00D57052">
        <w:t xml:space="preserve"> Oceny </w:t>
      </w:r>
      <w:proofErr w:type="spellStart"/>
      <w:r w:rsidR="00D57052">
        <w:t>teu</w:t>
      </w:r>
      <w:proofErr w:type="spellEnd"/>
      <w:r w:rsidR="00D57052">
        <w:t xml:space="preserve"> nie można </w:t>
      </w:r>
      <w:proofErr w:type="spellStart"/>
      <w:r w:rsidR="00D57052">
        <w:t>porawić</w:t>
      </w:r>
      <w:proofErr w:type="spellEnd"/>
      <w:r w:rsidR="00D57052">
        <w:t>.</w:t>
      </w:r>
    </w:p>
    <w:p w:rsidR="000406FA" w:rsidRDefault="000406FA" w:rsidP="000406FA">
      <w:r>
        <w:t xml:space="preserve">- Na każdym z dysków lokalnych obowiązuje poszanowanie dla własności innych użytkowników. </w:t>
      </w:r>
    </w:p>
    <w:p w:rsidR="000406FA" w:rsidRDefault="000406FA" w:rsidP="000406FA">
      <w:r>
        <w:t xml:space="preserve">- Na stanowisku pracy uczeń utrzymuje porządek. </w:t>
      </w:r>
    </w:p>
    <w:p w:rsidR="000406FA" w:rsidRDefault="000406FA" w:rsidP="000406FA">
      <w:r>
        <w:t xml:space="preserve">- Odnosimy się do siebie z szacunkiem. </w:t>
      </w:r>
    </w:p>
    <w:p w:rsidR="000406FA" w:rsidRDefault="000406FA" w:rsidP="000406FA">
      <w:r>
        <w:t xml:space="preserve">- W toku lekcji uczeń wypowiada się po udzieleniu głosu przez nauczyciela, po uprzednim podniesieniu ręki. Pozostali uczniowie słuchają. </w:t>
      </w:r>
    </w:p>
    <w:p w:rsidR="000406FA" w:rsidRDefault="000406FA" w:rsidP="000406FA">
      <w:r>
        <w:t xml:space="preserve">- Podczas zajęć uczeń ma obowiązek wykonywać polecenia nauczyciela i maksymalnie wykorzystywać czas. </w:t>
      </w:r>
    </w:p>
    <w:p w:rsidR="000406FA" w:rsidRDefault="000406FA" w:rsidP="000406FA">
      <w:r>
        <w:t xml:space="preserve">- Uczeń stosuje się do powszechnie znanych zasad kultury: nie używa wulgaryzmów, nie ocenia innych. </w:t>
      </w:r>
    </w:p>
    <w:p w:rsidR="000406FA" w:rsidRDefault="000406FA" w:rsidP="000406FA"/>
    <w:p w:rsidR="000406FA" w:rsidRPr="00290B4E" w:rsidRDefault="000406FA" w:rsidP="000406FA">
      <w:pPr>
        <w:rPr>
          <w:b/>
          <w:u w:val="single"/>
        </w:rPr>
      </w:pPr>
      <w:r w:rsidRPr="00290B4E">
        <w:rPr>
          <w:b/>
          <w:u w:val="single"/>
        </w:rPr>
        <w:t>2. Ocenianiu podlegają na</w:t>
      </w:r>
      <w:r w:rsidR="00290B4E">
        <w:rPr>
          <w:b/>
          <w:u w:val="single"/>
        </w:rPr>
        <w:t xml:space="preserve">stępujące umiejętności ucznia: </w:t>
      </w:r>
    </w:p>
    <w:p w:rsidR="00290B4E" w:rsidRDefault="000406FA" w:rsidP="00290B4E">
      <w:pPr>
        <w:pStyle w:val="Akapitzlist"/>
        <w:numPr>
          <w:ilvl w:val="0"/>
          <w:numId w:val="1"/>
        </w:numPr>
      </w:pPr>
      <w:r>
        <w:t>ZNAJOMOŚĆ ZASAD WŁAŚCIWEGO ZACHOWANIA SIĘ W PRACOWNI ORAZ BEZPIECZNEJ I HIG</w:t>
      </w:r>
      <w:r w:rsidR="00290B4E">
        <w:t xml:space="preserve">IENICZNEJ PRACY Z KOMPUTEREM. </w:t>
      </w:r>
    </w:p>
    <w:p w:rsidR="00290B4E" w:rsidRDefault="000406FA" w:rsidP="00290B4E">
      <w:pPr>
        <w:pStyle w:val="Akapitzlist"/>
        <w:numPr>
          <w:ilvl w:val="0"/>
          <w:numId w:val="1"/>
        </w:numPr>
      </w:pPr>
      <w:r>
        <w:t>PRAWIDŁOWO OBSŁUGIWAĆ KOMPUTER NIEZALEŻNIE OD PLATFORMY</w:t>
      </w:r>
      <w:r w:rsidR="00290B4E">
        <w:t xml:space="preserve"> SPRZĘTOWEJ I OPROGRAMOWANIA. </w:t>
      </w:r>
    </w:p>
    <w:p w:rsidR="00290B4E" w:rsidRDefault="000406FA" w:rsidP="00290B4E">
      <w:pPr>
        <w:pStyle w:val="Akapitzlist"/>
        <w:numPr>
          <w:ilvl w:val="0"/>
          <w:numId w:val="1"/>
        </w:numPr>
      </w:pPr>
      <w:r>
        <w:t>WDRAŻANIE DO PODEJM</w:t>
      </w:r>
      <w:r w:rsidR="00290B4E">
        <w:t xml:space="preserve">OWANIA SAMODZIELNYCH DECYZJI. </w:t>
      </w:r>
    </w:p>
    <w:p w:rsidR="00290B4E" w:rsidRDefault="00290B4E" w:rsidP="00290B4E">
      <w:pPr>
        <w:pStyle w:val="Akapitzlist"/>
        <w:numPr>
          <w:ilvl w:val="0"/>
          <w:numId w:val="1"/>
        </w:numPr>
      </w:pPr>
      <w:r>
        <w:t xml:space="preserve">ZNAJOMOŚĆ BUDOWY KOMPUTERA. </w:t>
      </w:r>
    </w:p>
    <w:p w:rsidR="00290B4E" w:rsidRDefault="000406FA" w:rsidP="00290B4E">
      <w:pPr>
        <w:pStyle w:val="Akapitzlist"/>
        <w:numPr>
          <w:ilvl w:val="0"/>
          <w:numId w:val="1"/>
        </w:numPr>
      </w:pPr>
      <w:r>
        <w:t>WYKONYWANIE PROSTYCH OB</w:t>
      </w:r>
      <w:r w:rsidR="00290B4E">
        <w:t xml:space="preserve">LICZEŃ PRZY POMOCY KOMPUTERA. </w:t>
      </w:r>
    </w:p>
    <w:p w:rsidR="00290B4E" w:rsidRDefault="00290B4E" w:rsidP="00290B4E">
      <w:pPr>
        <w:pStyle w:val="Akapitzlist"/>
        <w:numPr>
          <w:ilvl w:val="0"/>
          <w:numId w:val="1"/>
        </w:numPr>
      </w:pPr>
      <w:r>
        <w:t xml:space="preserve">TWORZENIE I EDYCJA TEKSTU, </w:t>
      </w:r>
    </w:p>
    <w:p w:rsidR="00290B4E" w:rsidRDefault="000406FA" w:rsidP="00290B4E">
      <w:pPr>
        <w:pStyle w:val="Akapitzlist"/>
        <w:numPr>
          <w:ilvl w:val="0"/>
          <w:numId w:val="1"/>
        </w:numPr>
      </w:pPr>
      <w:r>
        <w:t>TWORZENIE</w:t>
      </w:r>
      <w:r w:rsidR="00290B4E">
        <w:t xml:space="preserve"> I EDYCJA GRAFIKI I ANIMACJI. </w:t>
      </w:r>
    </w:p>
    <w:p w:rsidR="00290B4E" w:rsidRDefault="000406FA" w:rsidP="00290B4E">
      <w:pPr>
        <w:pStyle w:val="Akapitzlist"/>
        <w:numPr>
          <w:ilvl w:val="0"/>
          <w:numId w:val="1"/>
        </w:numPr>
      </w:pPr>
      <w:r>
        <w:t xml:space="preserve">WYKORZYSTANIE KOMPUTERA DO WSPOMAGANIA UCZENIA SIĘ, PRAWIDŁOWE KORZYSTANIE Z ZASOBÓW INTERNETU, </w:t>
      </w:r>
      <w:r w:rsidR="00290B4E">
        <w:t xml:space="preserve">TWORZENIE PROSTYCH WITRYN WWW </w:t>
      </w:r>
    </w:p>
    <w:p w:rsidR="00290B4E" w:rsidRDefault="000406FA" w:rsidP="00290B4E">
      <w:pPr>
        <w:pStyle w:val="Akapitzlist"/>
        <w:numPr>
          <w:ilvl w:val="0"/>
          <w:numId w:val="1"/>
        </w:numPr>
      </w:pPr>
      <w:r>
        <w:t xml:space="preserve">TWORZENIE BAZ DANYCH, PODSTAWOWE OPERACJE NA BAZACH DANYCH </w:t>
      </w:r>
    </w:p>
    <w:p w:rsidR="000406FA" w:rsidRDefault="000406FA" w:rsidP="00290B4E">
      <w:pPr>
        <w:pStyle w:val="Akapitzlist"/>
        <w:numPr>
          <w:ilvl w:val="0"/>
          <w:numId w:val="1"/>
        </w:numPr>
      </w:pPr>
      <w:r>
        <w:lastRenderedPageBreak/>
        <w:t xml:space="preserve">POZYSKANIE PODSTAWOWEJ WIERZY NA TEMAT ALGORYTMÓW I SYMULACJI KOMPUTEROWYCH. </w:t>
      </w:r>
    </w:p>
    <w:p w:rsidR="000406FA" w:rsidRDefault="000406FA" w:rsidP="000406FA">
      <w:r>
        <w:t xml:space="preserve"> </w:t>
      </w:r>
    </w:p>
    <w:p w:rsidR="000406FA" w:rsidRPr="00290B4E" w:rsidRDefault="000406FA" w:rsidP="000406FA">
      <w:pPr>
        <w:rPr>
          <w:b/>
          <w:u w:val="single"/>
        </w:rPr>
      </w:pPr>
      <w:r w:rsidRPr="00290B4E">
        <w:rPr>
          <w:b/>
          <w:u w:val="single"/>
        </w:rPr>
        <w:t xml:space="preserve">3. Ogólne kryteria ocen z informatyki: </w:t>
      </w:r>
    </w:p>
    <w:p w:rsidR="000406FA" w:rsidRDefault="000406FA" w:rsidP="000406FA">
      <w:r>
        <w:t xml:space="preserve"> </w:t>
      </w:r>
    </w:p>
    <w:p w:rsidR="00290B4E" w:rsidRPr="00290B4E" w:rsidRDefault="000406FA" w:rsidP="000406FA">
      <w:pPr>
        <w:rPr>
          <w:u w:val="single"/>
        </w:rPr>
      </w:pPr>
      <w:r w:rsidRPr="00290B4E">
        <w:rPr>
          <w:u w:val="single"/>
        </w:rPr>
        <w:t>Ocenę cel</w:t>
      </w:r>
      <w:r w:rsidR="00290B4E" w:rsidRPr="00290B4E">
        <w:rPr>
          <w:u w:val="single"/>
        </w:rPr>
        <w:t xml:space="preserve">ującą otrzymuje uczeń, który: </w:t>
      </w:r>
    </w:p>
    <w:p w:rsidR="00290B4E" w:rsidRDefault="000406FA" w:rsidP="000406FA">
      <w:r>
        <w:t>Posiadł wiedzę i umiejętności znacznie wykraczające poza program nauczania</w:t>
      </w:r>
      <w:r w:rsidR="00290B4E">
        <w:t xml:space="preserve"> informatyki w danej klasie;  </w:t>
      </w:r>
    </w:p>
    <w:p w:rsidR="00290B4E" w:rsidRDefault="000406FA" w:rsidP="000406FA">
      <w:r>
        <w:t>Prowadzi samodzielną i twórczą działalność roz</w:t>
      </w:r>
      <w:r w:rsidR="00290B4E">
        <w:t xml:space="preserve">wijającą własne uzdolnienia;  </w:t>
      </w:r>
    </w:p>
    <w:p w:rsidR="00290B4E" w:rsidRDefault="000406FA" w:rsidP="000406FA">
      <w:r>
        <w:t>Biegle posługuje się zdobytymi wiadomościami w rozwiązywaniu problemów teoretycznych lub praktycznych, pro</w:t>
      </w:r>
      <w:r w:rsidR="00290B4E">
        <w:t xml:space="preserve">ponuje rozwiązania nietypowe  </w:t>
      </w:r>
    </w:p>
    <w:p w:rsidR="000406FA" w:rsidRDefault="000406FA" w:rsidP="000406FA">
      <w:r>
        <w:t xml:space="preserve">Osiągnął sukcesy w konkursach i olimpiadach informatycznych na szczeblu </w:t>
      </w:r>
      <w:r w:rsidR="00290B4E">
        <w:t xml:space="preserve">pozaszkolnym </w:t>
      </w:r>
      <w:r>
        <w:t xml:space="preserve">wojewódzkim, rejonowym lub krajowym; </w:t>
      </w:r>
    </w:p>
    <w:p w:rsidR="000406FA" w:rsidRDefault="000406FA" w:rsidP="000406FA">
      <w:r>
        <w:t xml:space="preserve"> </w:t>
      </w:r>
    </w:p>
    <w:p w:rsidR="00290B4E" w:rsidRPr="00290B4E" w:rsidRDefault="000406FA" w:rsidP="000406FA">
      <w:pPr>
        <w:rPr>
          <w:u w:val="single"/>
        </w:rPr>
      </w:pPr>
      <w:r w:rsidRPr="00290B4E">
        <w:rPr>
          <w:u w:val="single"/>
        </w:rPr>
        <w:t xml:space="preserve">Ocenę bardzo </w:t>
      </w:r>
      <w:r w:rsidR="00290B4E" w:rsidRPr="00290B4E">
        <w:rPr>
          <w:u w:val="single"/>
        </w:rPr>
        <w:t xml:space="preserve">dobrą otrzymuje uczeń, który: </w:t>
      </w:r>
    </w:p>
    <w:p w:rsidR="00290B4E" w:rsidRDefault="000406FA" w:rsidP="000406FA">
      <w:r>
        <w:t>Opanował pełny zakres wiedzy i umiejętności określonych pro</w:t>
      </w:r>
      <w:r w:rsidR="00290B4E">
        <w:t xml:space="preserve">gramem nauczania informatyki; </w:t>
      </w:r>
    </w:p>
    <w:p w:rsidR="00290B4E" w:rsidRDefault="000406FA" w:rsidP="000406FA">
      <w:r>
        <w:t xml:space="preserve">Sprawnie komunikuje się z komputerem za pomocą systemu operacyjnego i w pełni </w:t>
      </w:r>
      <w:r w:rsidR="00290B4E">
        <w:t xml:space="preserve">wykorzystuje jego możliwości; </w:t>
      </w:r>
    </w:p>
    <w:p w:rsidR="00290B4E" w:rsidRDefault="000406FA" w:rsidP="000406FA">
      <w:r>
        <w:t>Swobodnie posługuje się omawianym oprogramowaniem użytkowym, umiejętnie dobi</w:t>
      </w:r>
      <w:r w:rsidR="00290B4E">
        <w:t xml:space="preserve">era je do wykonywanych zadań; </w:t>
      </w:r>
    </w:p>
    <w:p w:rsidR="00290B4E" w:rsidRDefault="000406FA" w:rsidP="000406FA">
      <w:r>
        <w:t>Dobrze zna pojęcia informatyczne, występujące w programie nauc</w:t>
      </w:r>
      <w:r w:rsidR="00290B4E">
        <w:t xml:space="preserve">zania i swobodnie je stosuje; </w:t>
      </w:r>
    </w:p>
    <w:p w:rsidR="000406FA" w:rsidRDefault="000406FA" w:rsidP="000406FA">
      <w:r>
        <w:t xml:space="preserve">Posiadaną wiedzę informatyczną stosuje w zadaniach praktycznych i teoretycznych; </w:t>
      </w:r>
    </w:p>
    <w:p w:rsidR="000406FA" w:rsidRDefault="000406FA" w:rsidP="000406FA">
      <w:r>
        <w:t xml:space="preserve"> </w:t>
      </w:r>
    </w:p>
    <w:p w:rsidR="00290B4E" w:rsidRPr="00290B4E" w:rsidRDefault="000406FA" w:rsidP="000406FA">
      <w:pPr>
        <w:rPr>
          <w:u w:val="single"/>
        </w:rPr>
      </w:pPr>
      <w:r w:rsidRPr="00290B4E">
        <w:rPr>
          <w:u w:val="single"/>
        </w:rPr>
        <w:t xml:space="preserve">Ocenę </w:t>
      </w:r>
      <w:r w:rsidR="00290B4E" w:rsidRPr="00290B4E">
        <w:rPr>
          <w:u w:val="single"/>
        </w:rPr>
        <w:t xml:space="preserve">dobrą otrzymuje uczeń, który: </w:t>
      </w:r>
    </w:p>
    <w:p w:rsidR="00290B4E" w:rsidRDefault="000406FA" w:rsidP="000406FA">
      <w:r>
        <w:t>Posiada niepełny zakres wiedzy i umiejętności z informatyki określonych progra</w:t>
      </w:r>
      <w:r w:rsidR="00290B4E">
        <w:t xml:space="preserve">mem nauczania w danej klasie; </w:t>
      </w:r>
    </w:p>
    <w:p w:rsidR="00290B4E" w:rsidRDefault="000406FA" w:rsidP="000406FA">
      <w:r>
        <w:t>Poprawnie stosuje nabyte wiadomości, rozwiązuje samodzielnie typowych zadani</w:t>
      </w:r>
      <w:r w:rsidR="00290B4E">
        <w:t xml:space="preserve">a teoretycznych i praktyczne; </w:t>
      </w:r>
    </w:p>
    <w:p w:rsidR="00290B4E" w:rsidRDefault="000406FA" w:rsidP="000406FA">
      <w:r>
        <w:t>Poprawnie posługuje się omawiany</w:t>
      </w:r>
      <w:r w:rsidR="00290B4E">
        <w:t xml:space="preserve">m oprogramowaniem użytkowym;  </w:t>
      </w:r>
    </w:p>
    <w:p w:rsidR="00290B4E" w:rsidRDefault="000406FA" w:rsidP="000406FA">
      <w:r>
        <w:t>Umiejętnie korzysta z pomocy wszelak</w:t>
      </w:r>
      <w:r w:rsidR="00290B4E">
        <w:t xml:space="preserve">ich środków masowego przekazu </w:t>
      </w:r>
    </w:p>
    <w:p w:rsidR="000406FA" w:rsidRDefault="000406FA" w:rsidP="00290B4E">
      <w:r>
        <w:t>Sprawnie komunik</w:t>
      </w:r>
      <w:r w:rsidR="00290B4E">
        <w:t>uje się z systemem operacyjnym</w:t>
      </w:r>
    </w:p>
    <w:p w:rsidR="00290B4E" w:rsidRDefault="000406FA" w:rsidP="000406FA">
      <w:r w:rsidRPr="00290B4E">
        <w:rPr>
          <w:u w:val="single"/>
        </w:rPr>
        <w:lastRenderedPageBreak/>
        <w:t>Ocenę dostateczną otrzymuje uczeń, który:</w:t>
      </w:r>
      <w:r w:rsidR="00290B4E">
        <w:t xml:space="preserve"> </w:t>
      </w:r>
    </w:p>
    <w:p w:rsidR="00290B4E" w:rsidRDefault="000406FA" w:rsidP="000406FA">
      <w:r>
        <w:t>Opanował wiadomości i umiejętności określone programem nauczania informatyki na poziomie nieprzekraczającym wymagań zawarty</w:t>
      </w:r>
      <w:r w:rsidR="00290B4E">
        <w:t xml:space="preserve">ch w podstawach programowych; </w:t>
      </w:r>
    </w:p>
    <w:p w:rsidR="00290B4E" w:rsidRDefault="000406FA" w:rsidP="000406FA">
      <w:r>
        <w:t>Rozwiązuje typowe zadania teoretyczne i praktyczne o średnim stopniu trudnoś</w:t>
      </w:r>
      <w:r w:rsidR="00290B4E">
        <w:t xml:space="preserve">ci i przy pomocy nauczyciela; </w:t>
      </w:r>
    </w:p>
    <w:p w:rsidR="00290B4E" w:rsidRDefault="000406FA" w:rsidP="000406FA">
      <w:r>
        <w:t>Stosuje zdobytą wiedzę do celów poznawczych i teoretycznyc</w:t>
      </w:r>
      <w:r w:rsidR="00290B4E">
        <w:t xml:space="preserve">h pod kierunkiem nauczycieli; </w:t>
      </w:r>
    </w:p>
    <w:p w:rsidR="00290B4E" w:rsidRDefault="000406FA" w:rsidP="000406FA">
      <w:r>
        <w:t>Umie komunikować się z komputerem za</w:t>
      </w:r>
      <w:r w:rsidR="00290B4E">
        <w:t xml:space="preserve"> pomocą systemu operacyjnego; </w:t>
      </w:r>
    </w:p>
    <w:p w:rsidR="00290B4E" w:rsidRDefault="000406FA" w:rsidP="000406FA">
      <w:r>
        <w:t>Umie uruchomić omaw</w:t>
      </w:r>
      <w:r w:rsidR="00290B4E">
        <w:t xml:space="preserve">iane oprogramowanie użytkowe; </w:t>
      </w:r>
    </w:p>
    <w:p w:rsidR="000406FA" w:rsidRDefault="000406FA" w:rsidP="000406FA">
      <w:r>
        <w:t xml:space="preserve">Popełnia liczne błędy merytoryczne; </w:t>
      </w:r>
    </w:p>
    <w:p w:rsidR="000406FA" w:rsidRDefault="000406FA" w:rsidP="000406FA">
      <w:r>
        <w:t xml:space="preserve"> </w:t>
      </w:r>
    </w:p>
    <w:p w:rsidR="00290B4E" w:rsidRDefault="000406FA" w:rsidP="000406FA">
      <w:r w:rsidRPr="00290B4E">
        <w:rPr>
          <w:u w:val="single"/>
        </w:rPr>
        <w:t>Ocenę dopuszczającą otrzymuje uczeń, który:</w:t>
      </w:r>
      <w:r w:rsidR="00290B4E">
        <w:t xml:space="preserve"> </w:t>
      </w:r>
    </w:p>
    <w:p w:rsidR="00290B4E" w:rsidRDefault="000406FA" w:rsidP="000406FA">
      <w:r>
        <w:t>Posiada braki w opanowaniu podstawy programowej informatyki, ale braki te nie przekreślają możliwości uzyskania przez ucznia podstawow</w:t>
      </w:r>
      <w:r w:rsidR="00290B4E">
        <w:t xml:space="preserve">ej wiedzy z informatyki; </w:t>
      </w:r>
    </w:p>
    <w:p w:rsidR="00290B4E" w:rsidRDefault="000406FA" w:rsidP="000406FA">
      <w:r>
        <w:t xml:space="preserve">Rozumie pytania i polecenia; </w:t>
      </w:r>
      <w:r>
        <w:t> Zna pojęcia informatyczne wystę</w:t>
      </w:r>
      <w:r w:rsidR="00290B4E">
        <w:t xml:space="preserve">pujące w materiale nauczania; </w:t>
      </w:r>
    </w:p>
    <w:p w:rsidR="00290B4E" w:rsidRDefault="000406FA" w:rsidP="000406FA">
      <w:r>
        <w:t>Wie, czym zajmuje się informatyka i jakie p</w:t>
      </w:r>
      <w:r w:rsidR="00290B4E">
        <w:t xml:space="preserve">rogramy użytkowe są omawiane; </w:t>
      </w:r>
    </w:p>
    <w:p w:rsidR="00290B4E" w:rsidRDefault="000406FA" w:rsidP="000406FA">
      <w:r>
        <w:t>Poprawnie uruchamia komputer</w:t>
      </w:r>
      <w:r w:rsidR="00290B4E">
        <w:t xml:space="preserve"> i omawiane programy użytkowe; </w:t>
      </w:r>
    </w:p>
    <w:p w:rsidR="00290B4E" w:rsidRDefault="000406FA" w:rsidP="000406FA">
      <w:r>
        <w:t>Potrafi zastosować omawiane wiadomości do wykonan</w:t>
      </w:r>
      <w:r w:rsidR="00290B4E">
        <w:t xml:space="preserve">ia bardzo prostych czynności; </w:t>
      </w:r>
    </w:p>
    <w:p w:rsidR="000406FA" w:rsidRDefault="000406FA" w:rsidP="000406FA">
      <w:r>
        <w:t xml:space="preserve">Popełnia liczne błędy merytoryczne; </w:t>
      </w:r>
    </w:p>
    <w:p w:rsidR="000406FA" w:rsidRDefault="000406FA" w:rsidP="000406FA">
      <w:r>
        <w:t xml:space="preserve"> </w:t>
      </w:r>
    </w:p>
    <w:p w:rsidR="00290B4E" w:rsidRDefault="000406FA" w:rsidP="000406FA">
      <w:r w:rsidRPr="00290B4E">
        <w:rPr>
          <w:u w:val="single"/>
        </w:rPr>
        <w:t xml:space="preserve"> Ocenę niedostateczną otrzymuje uczeń, który:</w:t>
      </w:r>
      <w:r w:rsidR="00290B4E">
        <w:t xml:space="preserve"> </w:t>
      </w:r>
    </w:p>
    <w:p w:rsidR="00290B4E" w:rsidRDefault="000406FA" w:rsidP="000406FA">
      <w:r>
        <w:t>Nie opanował wiadomości i umiejętności określonych w podstawie programowej, a braki te uniemożliwiają mu dalsze zdobywanie wiedz</w:t>
      </w:r>
      <w:r w:rsidR="00290B4E">
        <w:t xml:space="preserve">y w zakresie tego przedmiotu; </w:t>
      </w:r>
    </w:p>
    <w:p w:rsidR="00290B4E" w:rsidRDefault="000406FA" w:rsidP="000406FA">
      <w:r>
        <w:t>Nie zna pojęć informatycznych występu</w:t>
      </w:r>
      <w:r w:rsidR="00290B4E">
        <w:t xml:space="preserve">jących w programie nauczania; </w:t>
      </w:r>
    </w:p>
    <w:p w:rsidR="00290B4E" w:rsidRDefault="000406FA" w:rsidP="000406FA">
      <w:r>
        <w:t>Nie potrafi zastosować nabytych wiad</w:t>
      </w:r>
      <w:r w:rsidR="00290B4E">
        <w:t xml:space="preserve">omości do zadań praktycznych; </w:t>
      </w:r>
    </w:p>
    <w:p w:rsidR="00290B4E" w:rsidRDefault="000406FA" w:rsidP="000406FA">
      <w:r>
        <w:t xml:space="preserve">Nie rozumie poleceń i pytań; </w:t>
      </w:r>
      <w:r>
        <w:t xml:space="preserve"> Nie wie, czym zajmuję się informatyka i </w:t>
      </w:r>
      <w:r w:rsidR="00290B4E">
        <w:t xml:space="preserve">nie wie, jakie są jej metody; </w:t>
      </w:r>
    </w:p>
    <w:p w:rsidR="00290B4E" w:rsidRDefault="000406FA" w:rsidP="000406FA">
      <w:r>
        <w:t>Nie potrafi uruchomić om</w:t>
      </w:r>
      <w:r w:rsidR="00290B4E">
        <w:t xml:space="preserve">awianego programu użytkowego; </w:t>
      </w:r>
    </w:p>
    <w:p w:rsidR="00290B4E" w:rsidRDefault="000406FA" w:rsidP="000406FA">
      <w:r>
        <w:t>Nie potrafi komunikowa</w:t>
      </w:r>
      <w:r w:rsidR="00290B4E">
        <w:t xml:space="preserve">ć się z systemem operacyjnym; </w:t>
      </w:r>
    </w:p>
    <w:p w:rsidR="000406FA" w:rsidRDefault="000406FA" w:rsidP="000406FA">
      <w:r>
        <w:t xml:space="preserve">W wypowiedziach popełnia liczne błędy merytoryczne; </w:t>
      </w:r>
    </w:p>
    <w:p w:rsidR="000406FA" w:rsidRDefault="000406FA" w:rsidP="000406FA">
      <w:r>
        <w:t xml:space="preserve"> </w:t>
      </w:r>
    </w:p>
    <w:p w:rsidR="000406FA" w:rsidRPr="00D57052" w:rsidRDefault="000406FA" w:rsidP="000406FA">
      <w:pPr>
        <w:rPr>
          <w:b/>
          <w:u w:val="single"/>
        </w:rPr>
      </w:pPr>
      <w:r w:rsidRPr="00290B4E">
        <w:rPr>
          <w:b/>
          <w:u w:val="single"/>
        </w:rPr>
        <w:lastRenderedPageBreak/>
        <w:t>4</w:t>
      </w:r>
      <w:r w:rsidR="00D57052">
        <w:rPr>
          <w:b/>
          <w:u w:val="single"/>
        </w:rPr>
        <w:t xml:space="preserve">. Metody sprawdzania osiągnięć </w:t>
      </w:r>
    </w:p>
    <w:p w:rsidR="001A1FB8" w:rsidRDefault="000406FA" w:rsidP="000406FA">
      <w:r>
        <w:t xml:space="preserve">- Sprawdziany praktyczne oraz teoretyczne obejmujące zagadnienia z całego działu i wszystkie, bądź kilka umiejętności, </w:t>
      </w:r>
    </w:p>
    <w:p w:rsidR="001A1FB8" w:rsidRDefault="000406FA" w:rsidP="000406FA">
      <w:r>
        <w:t xml:space="preserve">- Sprawdzanie znajomości BHP oraz regulaminu pracowni poprzez systematyczną obserwację zachowania ucznia w pracowni </w:t>
      </w:r>
    </w:p>
    <w:p w:rsidR="001A1FB8" w:rsidRDefault="000406FA" w:rsidP="000406FA">
      <w:r>
        <w:t xml:space="preserve">- Kartkówki (także w formie testów) z ostatnich 2 lekcji, </w:t>
      </w:r>
    </w:p>
    <w:p w:rsidR="001A1FB8" w:rsidRDefault="000406FA" w:rsidP="000406FA">
      <w:r>
        <w:t xml:space="preserve">- odpowiedzi ustne (z ostatnich dwóch lekcji) </w:t>
      </w:r>
    </w:p>
    <w:p w:rsidR="001A1FB8" w:rsidRDefault="000406FA" w:rsidP="000406FA">
      <w:r>
        <w:t xml:space="preserve">- wykonywanie zadań praktycznych na lekcji </w:t>
      </w:r>
    </w:p>
    <w:p w:rsidR="001A1FB8" w:rsidRDefault="000406FA" w:rsidP="000406FA">
      <w:r>
        <w:t xml:space="preserve">- prace domowe, </w:t>
      </w:r>
    </w:p>
    <w:p w:rsidR="001A1FB8" w:rsidRDefault="000406FA" w:rsidP="000406FA">
      <w:r>
        <w:t xml:space="preserve">- bieżąca obserwacja aktywności ucznia na lekcji, praca w zespole </w:t>
      </w:r>
    </w:p>
    <w:p w:rsidR="001A1FB8" w:rsidRDefault="000406FA" w:rsidP="000406FA">
      <w:r>
        <w:t xml:space="preserve">- analiza samodzielnie wykonywanych prac </w:t>
      </w:r>
    </w:p>
    <w:p w:rsidR="000406FA" w:rsidRDefault="000406FA" w:rsidP="000406FA">
      <w:r>
        <w:t xml:space="preserve">- inne formy aktywności ucznia: udział w konkursach, w wymianie uczniowskiej, przygotowanie pomocy dydaktycznych, udział w zajęciach pozalekcyjnych </w:t>
      </w:r>
    </w:p>
    <w:p w:rsidR="001A1FB8" w:rsidRDefault="001A1FB8" w:rsidP="000406F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1A1FB8" w:rsidTr="001A1FB8">
        <w:tc>
          <w:tcPr>
            <w:tcW w:w="4606" w:type="dxa"/>
          </w:tcPr>
          <w:p w:rsidR="001A1FB8" w:rsidRDefault="001A1FB8" w:rsidP="000406FA">
            <w:r>
              <w:t>Formy aktywności</w:t>
            </w:r>
          </w:p>
        </w:tc>
        <w:tc>
          <w:tcPr>
            <w:tcW w:w="4606" w:type="dxa"/>
          </w:tcPr>
          <w:p w:rsidR="001A1FB8" w:rsidRDefault="001A1FB8" w:rsidP="000406FA">
            <w:r>
              <w:t>Częstotliwość w semestrze</w:t>
            </w:r>
          </w:p>
        </w:tc>
      </w:tr>
      <w:tr w:rsidR="001A1FB8" w:rsidTr="001A1FB8">
        <w:tc>
          <w:tcPr>
            <w:tcW w:w="4606" w:type="dxa"/>
          </w:tcPr>
          <w:p w:rsidR="001A1FB8" w:rsidRDefault="001A1FB8" w:rsidP="000406FA">
            <w:r>
              <w:t>sprawdziany</w:t>
            </w:r>
          </w:p>
        </w:tc>
        <w:tc>
          <w:tcPr>
            <w:tcW w:w="4606" w:type="dxa"/>
          </w:tcPr>
          <w:p w:rsidR="001A1FB8" w:rsidRDefault="001A1FB8" w:rsidP="000406FA">
            <w:r>
              <w:t xml:space="preserve">2-3 w semestrze  </w:t>
            </w:r>
          </w:p>
        </w:tc>
      </w:tr>
      <w:tr w:rsidR="001A1FB8" w:rsidTr="001A1FB8">
        <w:tc>
          <w:tcPr>
            <w:tcW w:w="4606" w:type="dxa"/>
          </w:tcPr>
          <w:p w:rsidR="001A1FB8" w:rsidRDefault="001A1FB8" w:rsidP="000406FA">
            <w:r>
              <w:t>znajomość BHP i regulaminu pracowni</w:t>
            </w:r>
          </w:p>
        </w:tc>
        <w:tc>
          <w:tcPr>
            <w:tcW w:w="4606" w:type="dxa"/>
          </w:tcPr>
          <w:p w:rsidR="001A1FB8" w:rsidRDefault="001A1FB8" w:rsidP="000406FA">
            <w:r>
              <w:t>na bieżąco</w:t>
            </w:r>
          </w:p>
        </w:tc>
      </w:tr>
      <w:tr w:rsidR="001A1FB8" w:rsidTr="001A1FB8">
        <w:tc>
          <w:tcPr>
            <w:tcW w:w="4606" w:type="dxa"/>
          </w:tcPr>
          <w:p w:rsidR="001A1FB8" w:rsidRDefault="001A1FB8" w:rsidP="000406FA">
            <w:r>
              <w:t>kartkówki</w:t>
            </w:r>
          </w:p>
        </w:tc>
        <w:tc>
          <w:tcPr>
            <w:tcW w:w="4606" w:type="dxa"/>
          </w:tcPr>
          <w:p w:rsidR="001A1FB8" w:rsidRDefault="001A1FB8" w:rsidP="000406FA">
            <w:r>
              <w:t>na bieżąco</w:t>
            </w:r>
          </w:p>
        </w:tc>
      </w:tr>
      <w:tr w:rsidR="001A1FB8" w:rsidTr="001A1FB8">
        <w:tc>
          <w:tcPr>
            <w:tcW w:w="4606" w:type="dxa"/>
          </w:tcPr>
          <w:p w:rsidR="001A1FB8" w:rsidRDefault="001A1FB8" w:rsidP="000406FA">
            <w:r>
              <w:t>odpowiedzi ustne</w:t>
            </w:r>
          </w:p>
        </w:tc>
        <w:tc>
          <w:tcPr>
            <w:tcW w:w="4606" w:type="dxa"/>
          </w:tcPr>
          <w:p w:rsidR="001A1FB8" w:rsidRDefault="001A1FB8" w:rsidP="000406FA">
            <w:r>
              <w:t>na bieżąco</w:t>
            </w:r>
          </w:p>
        </w:tc>
      </w:tr>
      <w:tr w:rsidR="001A1FB8" w:rsidTr="001A1FB8">
        <w:tc>
          <w:tcPr>
            <w:tcW w:w="4606" w:type="dxa"/>
          </w:tcPr>
          <w:p w:rsidR="001A1FB8" w:rsidRDefault="001A1FB8" w:rsidP="000406FA">
            <w:r>
              <w:t>zadanie praktyczne</w:t>
            </w:r>
          </w:p>
        </w:tc>
        <w:tc>
          <w:tcPr>
            <w:tcW w:w="4606" w:type="dxa"/>
          </w:tcPr>
          <w:p w:rsidR="001A1FB8" w:rsidRDefault="001A1FB8" w:rsidP="000406FA">
            <w:r>
              <w:t>na bieżąco</w:t>
            </w:r>
          </w:p>
        </w:tc>
      </w:tr>
      <w:tr w:rsidR="001A1FB8" w:rsidTr="001A1FB8">
        <w:tc>
          <w:tcPr>
            <w:tcW w:w="4606" w:type="dxa"/>
          </w:tcPr>
          <w:p w:rsidR="001A1FB8" w:rsidRDefault="001A1FB8" w:rsidP="000406FA">
            <w:r>
              <w:t>aktywność</w:t>
            </w:r>
          </w:p>
        </w:tc>
        <w:tc>
          <w:tcPr>
            <w:tcW w:w="4606" w:type="dxa"/>
          </w:tcPr>
          <w:p w:rsidR="001A1FB8" w:rsidRDefault="001A1FB8" w:rsidP="000406FA">
            <w:r>
              <w:t>na bieżąco</w:t>
            </w:r>
          </w:p>
        </w:tc>
      </w:tr>
    </w:tbl>
    <w:p w:rsidR="000406FA" w:rsidRDefault="000406FA" w:rsidP="000406FA"/>
    <w:p w:rsidR="001A1FB8" w:rsidRDefault="001A1FB8" w:rsidP="000406FA">
      <w:r>
        <w:t>Punkty</w:t>
      </w:r>
      <w:r w:rsidR="000406FA">
        <w:t xml:space="preserve"> uzyskane ze sprawdzianów przeliczane są na stopnie wg następującej skali:    </w:t>
      </w:r>
    </w:p>
    <w:p w:rsidR="001A1FB8" w:rsidRDefault="000406FA" w:rsidP="000406FA">
      <w:r>
        <w:t xml:space="preserve">100% - 91% - stopień bardzo dobry    </w:t>
      </w:r>
    </w:p>
    <w:p w:rsidR="001A1FB8" w:rsidRDefault="000406FA" w:rsidP="000406FA">
      <w:r>
        <w:t xml:space="preserve">90% - 71% - stopień dobry     </w:t>
      </w:r>
    </w:p>
    <w:p w:rsidR="001A1FB8" w:rsidRDefault="000406FA" w:rsidP="000406FA">
      <w:r>
        <w:t xml:space="preserve">70% - 51% - stopień dostateczny    </w:t>
      </w:r>
    </w:p>
    <w:p w:rsidR="001A1FB8" w:rsidRDefault="000406FA" w:rsidP="000406FA">
      <w:r>
        <w:t xml:space="preserve">50% - 36% - stopień dopuszczający    </w:t>
      </w:r>
    </w:p>
    <w:p w:rsidR="000406FA" w:rsidRDefault="000406FA" w:rsidP="000406FA">
      <w:r>
        <w:t xml:space="preserve">35% - 0% - stopień niedostateczny </w:t>
      </w:r>
    </w:p>
    <w:p w:rsidR="001A1FB8" w:rsidRDefault="001A1FB8" w:rsidP="000406FA">
      <w:r>
        <w:t xml:space="preserve"> </w:t>
      </w:r>
    </w:p>
    <w:p w:rsidR="000406FA" w:rsidRDefault="000406FA" w:rsidP="000406FA">
      <w:r>
        <w:t>Ocenę semestralną oblicza się na podstawie ocen uzyskanych w ciągu semes</w:t>
      </w:r>
      <w:r w:rsidR="001A1FB8">
        <w:t xml:space="preserve">tru za pomocą średniej ważonej </w:t>
      </w:r>
      <w:r>
        <w:t xml:space="preserve">ocen cząstkowych. Na podstawie ocen uzyskanych przez ucznia w I semestrze nauczyciel wystawia ocenę śródroczną. Ocenę </w:t>
      </w:r>
      <w:proofErr w:type="spellStart"/>
      <w:r>
        <w:t>końcoworoczną</w:t>
      </w:r>
      <w:proofErr w:type="spellEnd"/>
      <w:r>
        <w:t xml:space="preserve"> wystawia się na podstawie ocen uzyskanych </w:t>
      </w:r>
      <w:r>
        <w:lastRenderedPageBreak/>
        <w:t xml:space="preserve">przez ucznia w obu semestrach, przy czym żaden z poszczególnych semestrów nie może być oceniony na ocenę niedostateczną. </w:t>
      </w:r>
    </w:p>
    <w:p w:rsidR="001A1FB8" w:rsidRDefault="001A1FB8" w:rsidP="000406FA">
      <w:r>
        <w:t xml:space="preserve"> </w:t>
      </w:r>
      <w:r w:rsidR="000406FA">
        <w:t xml:space="preserve">Formy aktywności </w:t>
      </w:r>
      <w:r>
        <w:t xml:space="preserve">i </w:t>
      </w:r>
      <w:r w:rsidR="000406FA">
        <w:t>wag</w:t>
      </w:r>
      <w:r>
        <w:t>i im przypisane:</w:t>
      </w:r>
    </w:p>
    <w:p w:rsidR="001A1FB8" w:rsidRDefault="000406FA" w:rsidP="001A1FB8">
      <w:pPr>
        <w:pStyle w:val="Akapitzlist"/>
        <w:numPr>
          <w:ilvl w:val="0"/>
          <w:numId w:val="2"/>
        </w:numPr>
      </w:pPr>
      <w:r>
        <w:t xml:space="preserve">Sprawdzian 5 </w:t>
      </w:r>
    </w:p>
    <w:p w:rsidR="001A1FB8" w:rsidRDefault="000406FA" w:rsidP="001A1FB8">
      <w:pPr>
        <w:pStyle w:val="Akapitzlist"/>
        <w:numPr>
          <w:ilvl w:val="0"/>
          <w:numId w:val="2"/>
        </w:numPr>
      </w:pPr>
      <w:r>
        <w:t xml:space="preserve">Praca zaliczeniowa 5 </w:t>
      </w:r>
    </w:p>
    <w:p w:rsidR="001A1FB8" w:rsidRDefault="000406FA" w:rsidP="001A1FB8">
      <w:pPr>
        <w:pStyle w:val="Akapitzlist"/>
        <w:numPr>
          <w:ilvl w:val="0"/>
          <w:numId w:val="2"/>
        </w:numPr>
      </w:pPr>
      <w:r>
        <w:t>BHP</w:t>
      </w:r>
      <w:r w:rsidR="004A2A16">
        <w:t xml:space="preserve"> i regulamin pracowni</w:t>
      </w:r>
      <w:r>
        <w:t xml:space="preserve"> 5 </w:t>
      </w:r>
    </w:p>
    <w:p w:rsidR="001A1FB8" w:rsidRDefault="000406FA" w:rsidP="001A1FB8">
      <w:pPr>
        <w:pStyle w:val="Akapitzlist"/>
        <w:numPr>
          <w:ilvl w:val="0"/>
          <w:numId w:val="2"/>
        </w:numPr>
      </w:pPr>
      <w:r>
        <w:t xml:space="preserve">Kartkówka 3 </w:t>
      </w:r>
    </w:p>
    <w:p w:rsidR="001A1FB8" w:rsidRDefault="000406FA" w:rsidP="001A1FB8">
      <w:pPr>
        <w:pStyle w:val="Akapitzlist"/>
        <w:numPr>
          <w:ilvl w:val="0"/>
          <w:numId w:val="2"/>
        </w:numPr>
      </w:pPr>
      <w:r>
        <w:t xml:space="preserve">Odpowiedź ustna 3 </w:t>
      </w:r>
    </w:p>
    <w:p w:rsidR="001A1FB8" w:rsidRDefault="000406FA" w:rsidP="001A1FB8">
      <w:pPr>
        <w:pStyle w:val="Akapitzlist"/>
        <w:numPr>
          <w:ilvl w:val="0"/>
          <w:numId w:val="2"/>
        </w:numPr>
      </w:pPr>
      <w:r>
        <w:t xml:space="preserve">Zadanie praktyczne 3 </w:t>
      </w:r>
    </w:p>
    <w:p w:rsidR="001A1FB8" w:rsidRDefault="000406FA" w:rsidP="001A1FB8">
      <w:pPr>
        <w:pStyle w:val="Akapitzlist"/>
        <w:numPr>
          <w:ilvl w:val="0"/>
          <w:numId w:val="2"/>
        </w:numPr>
      </w:pPr>
      <w:r>
        <w:t xml:space="preserve">Praca na lekcji 2 </w:t>
      </w:r>
    </w:p>
    <w:p w:rsidR="001A1FB8" w:rsidRDefault="000406FA" w:rsidP="001A1FB8">
      <w:pPr>
        <w:pStyle w:val="Akapitzlist"/>
        <w:numPr>
          <w:ilvl w:val="0"/>
          <w:numId w:val="2"/>
        </w:numPr>
      </w:pPr>
      <w:r>
        <w:t xml:space="preserve">Prowadzenie zeszytu 3 </w:t>
      </w:r>
    </w:p>
    <w:p w:rsidR="001A1FB8" w:rsidRDefault="000406FA" w:rsidP="001A1FB8">
      <w:pPr>
        <w:pStyle w:val="Akapitzlist"/>
        <w:numPr>
          <w:ilvl w:val="0"/>
          <w:numId w:val="2"/>
        </w:numPr>
      </w:pPr>
      <w:r>
        <w:t xml:space="preserve">Referat 3 </w:t>
      </w:r>
    </w:p>
    <w:p w:rsidR="001A1FB8" w:rsidRDefault="000406FA" w:rsidP="001A1FB8">
      <w:pPr>
        <w:pStyle w:val="Akapitzlist"/>
        <w:numPr>
          <w:ilvl w:val="0"/>
          <w:numId w:val="2"/>
        </w:numPr>
      </w:pPr>
      <w:r>
        <w:t xml:space="preserve">Praca domowa 2 </w:t>
      </w:r>
    </w:p>
    <w:p w:rsidR="000406FA" w:rsidRDefault="000406FA" w:rsidP="001A1FB8">
      <w:pPr>
        <w:pStyle w:val="Akapitzlist"/>
        <w:numPr>
          <w:ilvl w:val="0"/>
          <w:numId w:val="2"/>
        </w:numPr>
      </w:pPr>
      <w:r>
        <w:t xml:space="preserve">Inne formy aktywności 2 </w:t>
      </w:r>
    </w:p>
    <w:p w:rsidR="000406FA" w:rsidRDefault="000406FA" w:rsidP="000406FA">
      <w:r>
        <w:t xml:space="preserve"> </w:t>
      </w:r>
    </w:p>
    <w:p w:rsidR="000406FA" w:rsidRDefault="000406FA" w:rsidP="000406FA">
      <w:r>
        <w:t>Średniej ważonej przyporządkowuje się ocenę śródroczną (</w:t>
      </w:r>
      <w:r w:rsidR="00D57052">
        <w:t xml:space="preserve">roczną) w następujący sposób:  </w:t>
      </w:r>
    </w:p>
    <w:p w:rsidR="000406FA" w:rsidRDefault="000406FA" w:rsidP="001A1FB8">
      <w:pPr>
        <w:pStyle w:val="Akapitzlist"/>
        <w:numPr>
          <w:ilvl w:val="0"/>
          <w:numId w:val="3"/>
        </w:numPr>
      </w:pPr>
      <w:r>
        <w:t>celujący od 5,</w:t>
      </w:r>
      <w:r w:rsidR="001A1FB8">
        <w:t>6</w:t>
      </w:r>
      <w:r>
        <w:t xml:space="preserve">1 </w:t>
      </w:r>
    </w:p>
    <w:p w:rsidR="001A1FB8" w:rsidRDefault="001A1FB8" w:rsidP="001A1FB8">
      <w:pPr>
        <w:pStyle w:val="Akapitzlist"/>
        <w:numPr>
          <w:ilvl w:val="0"/>
          <w:numId w:val="3"/>
        </w:numPr>
      </w:pPr>
      <w:r>
        <w:t>bardzo dobry od 4,61 do 5,60</w:t>
      </w:r>
    </w:p>
    <w:p w:rsidR="001A1FB8" w:rsidRDefault="000406FA" w:rsidP="001A1FB8">
      <w:pPr>
        <w:pStyle w:val="Akapitzlist"/>
        <w:numPr>
          <w:ilvl w:val="0"/>
          <w:numId w:val="3"/>
        </w:numPr>
      </w:pPr>
      <w:r>
        <w:t xml:space="preserve">dobry od 3,61 do 4,60 </w:t>
      </w:r>
    </w:p>
    <w:p w:rsidR="001A1FB8" w:rsidRDefault="000406FA" w:rsidP="001A1FB8">
      <w:pPr>
        <w:pStyle w:val="Akapitzlist"/>
        <w:numPr>
          <w:ilvl w:val="0"/>
          <w:numId w:val="3"/>
        </w:numPr>
      </w:pPr>
      <w:r>
        <w:t xml:space="preserve">dostateczny od 2,61 do 3,60 </w:t>
      </w:r>
    </w:p>
    <w:p w:rsidR="001A1FB8" w:rsidRDefault="000406FA" w:rsidP="001A1FB8">
      <w:pPr>
        <w:pStyle w:val="Akapitzlist"/>
        <w:numPr>
          <w:ilvl w:val="0"/>
          <w:numId w:val="3"/>
        </w:numPr>
      </w:pPr>
      <w:r>
        <w:t xml:space="preserve">dopuszczający od 2,0 do 2,60 </w:t>
      </w:r>
    </w:p>
    <w:p w:rsidR="000406FA" w:rsidRDefault="000406FA" w:rsidP="001A1FB8">
      <w:pPr>
        <w:pStyle w:val="Akapitzlist"/>
        <w:numPr>
          <w:ilvl w:val="0"/>
          <w:numId w:val="3"/>
        </w:numPr>
      </w:pPr>
      <w:r>
        <w:t xml:space="preserve">niedostateczny do 1,99 </w:t>
      </w:r>
    </w:p>
    <w:p w:rsidR="000406FA" w:rsidRDefault="00D57052" w:rsidP="000406FA">
      <w:r>
        <w:t xml:space="preserve"> </w:t>
      </w:r>
    </w:p>
    <w:p w:rsidR="00D57052" w:rsidRDefault="00D57052" w:rsidP="000406FA">
      <w:r w:rsidRPr="00D57052">
        <w:rPr>
          <w:b/>
          <w:u w:val="single"/>
        </w:rPr>
        <w:t xml:space="preserve">5. </w:t>
      </w:r>
      <w:r w:rsidR="000406FA" w:rsidRPr="00D57052">
        <w:rPr>
          <w:b/>
          <w:u w:val="single"/>
        </w:rPr>
        <w:t>Ewaluacja PZO</w:t>
      </w:r>
      <w:r w:rsidR="000406FA">
        <w:t xml:space="preserve">     </w:t>
      </w:r>
    </w:p>
    <w:p w:rsidR="000406FA" w:rsidRDefault="000406FA" w:rsidP="000406FA">
      <w:r>
        <w:t xml:space="preserve">PZO podlega ewaluacji na koniec roku szkolnego oraz na zakończenie cyklu edukacyjnego.  </w:t>
      </w:r>
    </w:p>
    <w:p w:rsidR="000406FA" w:rsidRDefault="00D57052" w:rsidP="000406FA">
      <w:r>
        <w:t xml:space="preserve"> </w:t>
      </w:r>
    </w:p>
    <w:p w:rsidR="000406FA" w:rsidRDefault="000406FA" w:rsidP="000406FA">
      <w:r>
        <w:t xml:space="preserve"> </w:t>
      </w:r>
    </w:p>
    <w:p w:rsidR="000C1CF8" w:rsidRDefault="000406FA" w:rsidP="00D57052">
      <w:pPr>
        <w:jc w:val="right"/>
      </w:pPr>
      <w:r>
        <w:t>Agnieszka Łukaszewicz</w:t>
      </w:r>
    </w:p>
    <w:p w:rsidR="004A2A16" w:rsidRDefault="004A2A16" w:rsidP="00D57052">
      <w:pPr>
        <w:jc w:val="right"/>
      </w:pPr>
      <w:r>
        <w:t>Jarosław Speruda</w:t>
      </w:r>
      <w:bookmarkStart w:id="0" w:name="_GoBack"/>
      <w:bookmarkEnd w:id="0"/>
    </w:p>
    <w:sectPr w:rsidR="004A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256F"/>
    <w:multiLevelType w:val="hybridMultilevel"/>
    <w:tmpl w:val="7C4E4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E4830"/>
    <w:multiLevelType w:val="hybridMultilevel"/>
    <w:tmpl w:val="3670E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2578D"/>
    <w:multiLevelType w:val="hybridMultilevel"/>
    <w:tmpl w:val="14405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FA"/>
    <w:rsid w:val="000406FA"/>
    <w:rsid w:val="000C1CF8"/>
    <w:rsid w:val="001A1FB8"/>
    <w:rsid w:val="00225777"/>
    <w:rsid w:val="00290B4E"/>
    <w:rsid w:val="004A2A16"/>
    <w:rsid w:val="00534125"/>
    <w:rsid w:val="00D5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0AE7"/>
  <w15:docId w15:val="{1D7BB71A-5200-4AA2-8FB0-FD20E421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B4E"/>
    <w:pPr>
      <w:ind w:left="720"/>
      <w:contextualSpacing/>
    </w:pPr>
  </w:style>
  <w:style w:type="table" w:styleId="Tabela-Siatka">
    <w:name w:val="Table Grid"/>
    <w:basedOn w:val="Standardowy"/>
    <w:uiPriority w:val="59"/>
    <w:rsid w:val="001A1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9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1407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Agnieszka.lukaszewicz</cp:lastModifiedBy>
  <cp:revision>3</cp:revision>
  <dcterms:created xsi:type="dcterms:W3CDTF">2022-09-06T12:20:00Z</dcterms:created>
  <dcterms:modified xsi:type="dcterms:W3CDTF">2022-10-15T12:41:00Z</dcterms:modified>
</cp:coreProperties>
</file>