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AB" w:rsidRPr="00141171" w:rsidRDefault="008933AB" w:rsidP="00417A83">
      <w:pPr>
        <w:spacing w:line="360" w:lineRule="auto"/>
        <w:jc w:val="center"/>
        <w:rPr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22.06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VII</w:t>
      </w:r>
      <w:r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matematyka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8933AB" w:rsidRPr="001E3F78" w:rsidRDefault="008933AB" w:rsidP="00417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Zaczynamy dział </w:t>
      </w:r>
      <w:r w:rsidRPr="008933AB">
        <w:rPr>
          <w:rFonts w:ascii="Times New Roman" w:hAnsi="Times New Roman" w:cs="Times New Roman"/>
          <w:b/>
          <w:color w:val="00B050"/>
          <w:sz w:val="36"/>
          <w:szCs w:val="36"/>
        </w:rPr>
        <w:t>Statystyka</w:t>
      </w:r>
    </w:p>
    <w:p w:rsidR="008933AB" w:rsidRDefault="008933AB" w:rsidP="00417A83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E3F78">
        <w:rPr>
          <w:rFonts w:ascii="Times New Roman" w:hAnsi="Times New Roman" w:cs="Times New Roman"/>
          <w:sz w:val="28"/>
          <w:szCs w:val="28"/>
        </w:rPr>
        <w:t>Przerabiamy lekcję</w:t>
      </w:r>
      <w:r w:rsidRPr="001E3F78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Odczytywanie danych statystycznych </w:t>
      </w:r>
    </w:p>
    <w:p w:rsidR="008933AB" w:rsidRPr="00417A83" w:rsidRDefault="008933AB" w:rsidP="00417A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7A83">
        <w:rPr>
          <w:rFonts w:ascii="Times New Roman" w:hAnsi="Times New Roman" w:cs="Times New Roman"/>
          <w:sz w:val="28"/>
          <w:szCs w:val="28"/>
        </w:rPr>
        <w:t>Zebrane dane statystyczne można</w:t>
      </w:r>
      <w:r w:rsidR="00417A83" w:rsidRPr="00417A83">
        <w:rPr>
          <w:rFonts w:ascii="Times New Roman" w:hAnsi="Times New Roman" w:cs="Times New Roman"/>
          <w:sz w:val="28"/>
          <w:szCs w:val="28"/>
        </w:rPr>
        <w:t xml:space="preserve"> przedstawiać na różne sposoby. My poznamy przede wszystkim przedstawianie danych statystycznych za pomocą tabel, wykresów, diagramów słupkowych lub kołowych.</w:t>
      </w:r>
    </w:p>
    <w:p w:rsidR="008933AB" w:rsidRPr="00417A83" w:rsidRDefault="008933AB" w:rsidP="00417A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A83">
        <w:rPr>
          <w:rFonts w:ascii="Times New Roman" w:hAnsi="Times New Roman" w:cs="Times New Roman"/>
          <w:sz w:val="28"/>
          <w:szCs w:val="28"/>
        </w:rPr>
        <w:t>Najłatwiej będzie zrozumieć ten temat oglądając filmy instruktażowe zawarte pod poniższymi linkami:</w:t>
      </w:r>
    </w:p>
    <w:p w:rsidR="00794DB4" w:rsidRPr="00417A83" w:rsidRDefault="00373324" w:rsidP="00417A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8933AB" w:rsidRPr="00417A8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https://www.youtube.com/watch?v=msyy-WTr7Fc</w:t>
        </w:r>
      </w:hyperlink>
    </w:p>
    <w:p w:rsidR="008933AB" w:rsidRPr="00417A83" w:rsidRDefault="00373324" w:rsidP="00417A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933AB" w:rsidRPr="00417A8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https://www.youtube.com/watch?v=Qa3qOlQzPWQ</w:t>
        </w:r>
      </w:hyperlink>
    </w:p>
    <w:p w:rsidR="008933AB" w:rsidRPr="00417A83" w:rsidRDefault="00373324" w:rsidP="00417A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933AB" w:rsidRPr="00417A8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https://www.youtube.com/watch?v=O2M7c4lRBPA</w:t>
        </w:r>
      </w:hyperlink>
    </w:p>
    <w:p w:rsidR="008933AB" w:rsidRDefault="008933AB" w:rsidP="00417A83">
      <w:pPr>
        <w:spacing w:line="360" w:lineRule="auto"/>
      </w:pPr>
    </w:p>
    <w:p w:rsidR="008933AB" w:rsidRDefault="008933AB" w:rsidP="00417A83">
      <w:pPr>
        <w:spacing w:line="360" w:lineRule="auto"/>
      </w:pPr>
    </w:p>
    <w:sectPr w:rsidR="008933AB" w:rsidSect="00893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AB"/>
    <w:rsid w:val="00373324"/>
    <w:rsid w:val="003F7BCA"/>
    <w:rsid w:val="00417A83"/>
    <w:rsid w:val="008933AB"/>
    <w:rsid w:val="009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EFAB9-BC72-4769-ADCA-F038FF74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3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2M7c4lRBPA" TargetMode="External"/><Relationship Id="rId5" Type="http://schemas.openxmlformats.org/officeDocument/2006/relationships/hyperlink" Target="https://www.youtube.com/watch?v=Qa3qOlQzPWQ" TargetMode="External"/><Relationship Id="rId4" Type="http://schemas.openxmlformats.org/officeDocument/2006/relationships/hyperlink" Target="https://www.youtube.com/watch?v=msyy-WTr7F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2020-06-18T13:14:00Z</dcterms:created>
  <dcterms:modified xsi:type="dcterms:W3CDTF">2020-06-21T18:36:00Z</dcterms:modified>
</cp:coreProperties>
</file>