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F54" w:rsidRDefault="00911F54" w:rsidP="00C2021E">
      <w:pPr>
        <w:rPr>
          <w:rFonts w:ascii="Times New Roman" w:hAnsi="Times New Roman" w:cs="Times New Roman"/>
          <w:b/>
        </w:rPr>
      </w:pPr>
      <w:r>
        <w:rPr>
          <w:rFonts w:ascii="Times New Roman" w:hAnsi="Times New Roman" w:cs="Times New Roman"/>
          <w:b/>
        </w:rPr>
        <w:t>PRÍLOHY – školský rok 2020/2021 1. polrok - aktualizácia</w:t>
      </w:r>
    </w:p>
    <w:p w:rsidR="00C2021E" w:rsidRPr="001100FA" w:rsidRDefault="00C2021E" w:rsidP="00C2021E">
      <w:pPr>
        <w:rPr>
          <w:rFonts w:ascii="Times New Roman" w:hAnsi="Times New Roman" w:cs="Times New Roman"/>
          <w:b/>
        </w:rPr>
      </w:pPr>
      <w:r w:rsidRPr="001100FA">
        <w:rPr>
          <w:rFonts w:ascii="Times New Roman" w:hAnsi="Times New Roman" w:cs="Times New Roman"/>
          <w:b/>
        </w:rPr>
        <w:t>MATEMATIKA - PRACOVNÝ LIST č. 1</w:t>
      </w:r>
    </w:p>
    <w:p w:rsidR="00C2021E" w:rsidRPr="001100FA" w:rsidRDefault="00C2021E" w:rsidP="00C2021E">
      <w:pPr>
        <w:rPr>
          <w:rFonts w:ascii="Times New Roman" w:hAnsi="Times New Roman" w:cs="Times New Roman"/>
        </w:rPr>
      </w:pPr>
      <w:r w:rsidRPr="001100FA">
        <w:rPr>
          <w:rFonts w:ascii="Times New Roman" w:hAnsi="Times New Roman" w:cs="Times New Roman"/>
          <w:b/>
        </w:rPr>
        <w:t>Tematický celok:</w:t>
      </w:r>
      <w:r w:rsidRPr="001100FA">
        <w:rPr>
          <w:rFonts w:ascii="Times New Roman" w:hAnsi="Times New Roman" w:cs="Times New Roman"/>
        </w:rPr>
        <w:t xml:space="preserve"> Zlomky</w:t>
      </w:r>
    </w:p>
    <w:p w:rsidR="00C2021E" w:rsidRPr="001100FA" w:rsidRDefault="00C2021E" w:rsidP="00C2021E">
      <w:pPr>
        <w:rPr>
          <w:rFonts w:ascii="Times New Roman" w:hAnsi="Times New Roman" w:cs="Times New Roman"/>
        </w:rPr>
      </w:pPr>
      <w:r w:rsidRPr="001100FA">
        <w:rPr>
          <w:rFonts w:ascii="Times New Roman" w:hAnsi="Times New Roman" w:cs="Times New Roman"/>
          <w:b/>
        </w:rPr>
        <w:t xml:space="preserve">Téma: </w:t>
      </w:r>
      <w:r w:rsidRPr="001100FA">
        <w:rPr>
          <w:rFonts w:ascii="Times New Roman" w:hAnsi="Times New Roman" w:cs="Times New Roman"/>
        </w:rPr>
        <w:t>Vzťah medzi zlomkom a desatinným číslom</w:t>
      </w:r>
    </w:p>
    <w:p w:rsidR="00C2021E" w:rsidRPr="001100FA" w:rsidRDefault="00C2021E" w:rsidP="00C2021E">
      <w:pPr>
        <w:rPr>
          <w:rFonts w:ascii="Times New Roman" w:hAnsi="Times New Roman" w:cs="Times New Roman"/>
        </w:rPr>
      </w:pPr>
      <w:r w:rsidRPr="001100FA">
        <w:rPr>
          <w:rFonts w:ascii="Times New Roman" w:hAnsi="Times New Roman" w:cs="Times New Roman"/>
          <w:b/>
        </w:rPr>
        <w:t>Ročník:</w:t>
      </w:r>
      <w:r w:rsidRPr="001100FA">
        <w:rPr>
          <w:rFonts w:ascii="Times New Roman" w:hAnsi="Times New Roman" w:cs="Times New Roman"/>
        </w:rPr>
        <w:t xml:space="preserve"> siedmy</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b/>
        </w:rPr>
        <w:t>Metódy:</w:t>
      </w:r>
      <w:r w:rsidRPr="001100FA">
        <w:rPr>
          <w:rFonts w:ascii="Times New Roman" w:hAnsi="Times New Roman" w:cs="Times New Roman"/>
        </w:rPr>
        <w:t xml:space="preserve"> úvodný rozhovor, praktická práca, heuristický rozhovor, záznamy do pracovných listov, opakovací rozhovor, skupinové vyučovanie </w:t>
      </w:r>
    </w:p>
    <w:p w:rsidR="00C2021E" w:rsidRPr="001100FA" w:rsidRDefault="00C2021E" w:rsidP="00C2021E">
      <w:pPr>
        <w:rPr>
          <w:rFonts w:ascii="Times New Roman" w:hAnsi="Times New Roman" w:cs="Times New Roman"/>
        </w:rPr>
      </w:pPr>
      <w:r w:rsidRPr="001100FA">
        <w:rPr>
          <w:rFonts w:ascii="Times New Roman" w:hAnsi="Times New Roman" w:cs="Times New Roman"/>
          <w:b/>
        </w:rPr>
        <w:t>Forma:</w:t>
      </w:r>
      <w:r w:rsidRPr="001100FA">
        <w:rPr>
          <w:rFonts w:ascii="Times New Roman" w:hAnsi="Times New Roman" w:cs="Times New Roman"/>
        </w:rPr>
        <w:t xml:space="preserve"> terénna vychádzka</w:t>
      </w:r>
    </w:p>
    <w:p w:rsidR="00C2021E" w:rsidRPr="001100FA" w:rsidRDefault="00C2021E" w:rsidP="00C2021E">
      <w:pPr>
        <w:rPr>
          <w:rFonts w:ascii="Times New Roman" w:hAnsi="Times New Roman" w:cs="Times New Roman"/>
        </w:rPr>
      </w:pPr>
      <w:r w:rsidRPr="001100FA">
        <w:rPr>
          <w:rFonts w:ascii="Times New Roman" w:hAnsi="Times New Roman" w:cs="Times New Roman"/>
          <w:b/>
        </w:rPr>
        <w:t>Časová dotácia:</w:t>
      </w:r>
      <w:r w:rsidRPr="001100FA">
        <w:rPr>
          <w:rFonts w:ascii="Times New Roman" w:hAnsi="Times New Roman" w:cs="Times New Roman"/>
        </w:rPr>
        <w:t xml:space="preserve"> 1 vyučovacia hodina</w:t>
      </w:r>
    </w:p>
    <w:p w:rsidR="00C2021E" w:rsidRPr="001100FA" w:rsidRDefault="00C2021E" w:rsidP="00C2021E">
      <w:pPr>
        <w:autoSpaceDE w:val="0"/>
        <w:autoSpaceDN w:val="0"/>
        <w:adjustRightInd w:val="0"/>
        <w:spacing w:after="0"/>
        <w:contextualSpacing/>
        <w:jc w:val="both"/>
        <w:rPr>
          <w:rFonts w:ascii="Times New Roman" w:hAnsi="Times New Roman" w:cs="Times New Roman"/>
        </w:rPr>
      </w:pPr>
      <w:r w:rsidRPr="001100FA">
        <w:rPr>
          <w:rFonts w:ascii="Times New Roman" w:hAnsi="Times New Roman" w:cs="Times New Roman"/>
          <w:b/>
        </w:rPr>
        <w:t>Výkonový štandard:</w:t>
      </w:r>
      <w:r w:rsidRPr="001100FA">
        <w:rPr>
          <w:rFonts w:ascii="Times New Roman" w:hAnsi="Times New Roman" w:cs="Times New Roman"/>
        </w:rPr>
        <w:t xml:space="preserve"> Správne chápať, prečítať a zapísať zlomok. Vyriešiť jednoduché úlohy so zlomkami. Pomocou kalkulačky prevodom na desatinné čísla počítať zlomky.</w:t>
      </w:r>
    </w:p>
    <w:p w:rsidR="00C2021E" w:rsidRPr="001100FA" w:rsidRDefault="00C2021E" w:rsidP="00C2021E">
      <w:pPr>
        <w:autoSpaceDE w:val="0"/>
        <w:autoSpaceDN w:val="0"/>
        <w:adjustRightInd w:val="0"/>
        <w:spacing w:after="0"/>
        <w:contextualSpacing/>
        <w:jc w:val="both"/>
        <w:rPr>
          <w:rFonts w:ascii="Times New Roman" w:hAnsi="Times New Roman" w:cs="Times New Roman"/>
        </w:rPr>
      </w:pPr>
      <w:r w:rsidRPr="001100FA">
        <w:rPr>
          <w:rFonts w:ascii="Times New Roman" w:hAnsi="Times New Roman" w:cs="Times New Roman"/>
          <w:b/>
        </w:rPr>
        <w:t>Obsahový štandard:</w:t>
      </w:r>
      <w:r w:rsidRPr="001100FA">
        <w:rPr>
          <w:rFonts w:ascii="Times New Roman" w:hAnsi="Times New Roman" w:cs="Times New Roman"/>
        </w:rPr>
        <w:t xml:space="preserve"> Pojem zlomku, znázornenie zlomkovej časti z celku. Zlomok a desatinné číslo. Počítanie so zlomkami prevodom na desatinné číslo ( približne a na kalkulačke).</w:t>
      </w:r>
    </w:p>
    <w:p w:rsidR="00C2021E" w:rsidRPr="001100FA" w:rsidRDefault="00C2021E" w:rsidP="00C2021E">
      <w:pPr>
        <w:spacing w:after="0"/>
        <w:jc w:val="both"/>
        <w:rPr>
          <w:rFonts w:ascii="Times New Roman" w:hAnsi="Times New Roman" w:cs="Times New Roman"/>
          <w:b/>
        </w:rPr>
      </w:pPr>
      <w:r w:rsidRPr="001100FA">
        <w:rPr>
          <w:rFonts w:ascii="Times New Roman" w:hAnsi="Times New Roman" w:cs="Times New Roman"/>
          <w:b/>
        </w:rPr>
        <w:t>Pomôcky:</w:t>
      </w:r>
      <w:r w:rsidRPr="001100FA">
        <w:rPr>
          <w:rFonts w:ascii="Times New Roman" w:hAnsi="Times New Roman" w:cs="Times New Roman"/>
        </w:rPr>
        <w:t xml:space="preserve"> prírodniny, pracovný list, iné pomôcky: meracie pásmo, krajčírsky meter, kalkulačky, 1,5 m dlhé palice, papiere a perá</w:t>
      </w:r>
      <w:r w:rsidRPr="001100FA">
        <w:rPr>
          <w:rFonts w:ascii="Times New Roman" w:hAnsi="Times New Roman" w:cs="Times New Roman"/>
          <w:b/>
        </w:rPr>
        <w:t xml:space="preserve">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b/>
        </w:rPr>
        <w:t>Motivácia:</w:t>
      </w:r>
      <w:r w:rsidRPr="001100FA">
        <w:rPr>
          <w:rFonts w:ascii="Times New Roman" w:hAnsi="Times New Roman" w:cs="Times New Roman"/>
        </w:rPr>
        <w:t xml:space="preserve"> oboznámenie žiakov s miestom konania vychádzky a upozornenie na to, ako sa majú v teréne správať · príchod na miesto konania vychádzky (podľa možností, vopred určené).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Teoretická časť: Objasniť žiakom cieľ vychádzky:  Vychádzka bude slúžiť a upevnenie pojmu zlomok, praktické precvičenie práce so zlomkami pri riešení úloh formou súťaže. Zároveň si dozviete aj nejaké nové zaujímavosti.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Rozdelíme sa do skupín. Budeme súťažiť v 2 úlohách. Za každú sa bude dať získať určitý počet bodov. Ktorá skupina bude mať najviac bodov, vyhráva. Víťazi môžu byť odmenení.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Praktická časť: a) skupinová práca: · rozdelenie žiakov do 4 skupín s približne rovnakým počtom žiakov v každej skupine. Každý žiak dostane pracovný list, do ktorého si priebežne zapisuje výsledky jednotlivých úloh.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 </w:t>
      </w:r>
      <w:r w:rsidRPr="001100FA">
        <w:rPr>
          <w:rFonts w:ascii="Times New Roman" w:hAnsi="Times New Roman" w:cs="Times New Roman"/>
          <w:b/>
        </w:rPr>
        <w:t>Expozícia:</w:t>
      </w:r>
      <w:r w:rsidRPr="001100FA">
        <w:rPr>
          <w:rFonts w:ascii="Times New Roman" w:hAnsi="Times New Roman" w:cs="Times New Roman"/>
        </w:rPr>
        <w:t xml:space="preserve">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1.súťažná úloha: Zisťovanie veku stromov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Pomôcky: krajčírsky meter, meracie pásmo, kalkulačka, pero a papier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Príprava: Vopred si stanoveným postupom zistiť vek vybraných 12 stromov, z dôvodu kontroly správnosti výsledkov.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Postup: Každej skupine sa pridelia 3 stromy. Ich úlohou je zmerať (v cm) obvod kmeňa vo výške 130 cm od zeme a túto číselnú hodnotu vydeliť číslom 2,5 (2,5 cm obvodu kmeňa = 1 rok života). Vyhodnotenie: Skupina, ktorej sa podarí určiť vek všetkých 3 stromov ako prvej, dostane 4 body. </w:t>
      </w:r>
    </w:p>
    <w:p w:rsidR="00C2021E" w:rsidRPr="001100FA" w:rsidRDefault="00C2021E" w:rsidP="00C2021E">
      <w:pPr>
        <w:spacing w:after="0"/>
        <w:ind w:left="360"/>
        <w:jc w:val="both"/>
        <w:rPr>
          <w:rFonts w:ascii="Times New Roman" w:hAnsi="Times New Roman" w:cs="Times New Roman"/>
        </w:rPr>
      </w:pP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Druhá skupina v poradí dostane 3 body, tretia skupina 2 body a štvrtá 1 bod. Za každý správny výsledok zároveň získava každá skupina 1 bod. Maximálny možný bodový zisk: 7 bodov (4 body za rýchlosť + 3 body za správnosť) </w:t>
      </w:r>
    </w:p>
    <w:p w:rsidR="00C2021E" w:rsidRPr="001100FA" w:rsidRDefault="00C2021E" w:rsidP="00C2021E">
      <w:pPr>
        <w:spacing w:after="0"/>
        <w:ind w:left="360"/>
        <w:jc w:val="both"/>
        <w:rPr>
          <w:rFonts w:ascii="Times New Roman" w:hAnsi="Times New Roman" w:cs="Times New Roman"/>
        </w:rPr>
      </w:pP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2.súťažná úloha: Zisťovanie výšky stromov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Pomôcky: 1,5 m dlhá palica, meracie pásmo, kalkulačka, pero a papier Príprava: Vopred si stanoveným postupom zistiť výšku vybraných 4 stromov, z dôvodu kontroly správnosti výsledkov.</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Postup: Každá skupina dostane určiť vek jedného stromu a to tak, že vezmú palicu a postavia ju do blízkosti stromu kolmo na povrch zeme. Odmerajú dĺžku jej tieňa. Potom odmerajú dĺžku tieňa </w:t>
      </w:r>
      <w:r w:rsidRPr="001100FA">
        <w:rPr>
          <w:rFonts w:ascii="Times New Roman" w:hAnsi="Times New Roman" w:cs="Times New Roman"/>
        </w:rPr>
        <w:lastRenderedPageBreak/>
        <w:t xml:space="preserve">stromu. Porovnajú, koľkokrát je dĺžka tieňa stromu väčšia (dĺžka tieňa stromu / dĺžka tieňa palice). Násobok vynásobia číslom 1,5 (dĺžka palice) a dostanú výšku stromu (v metroch).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Vyhodnotenie: Skupina, ktorej sa podarí určiť výšku stromu správne ako prvej, dostane 4 body. Ďalšie skupiny dostanú po 3, 2 a 1 bod. Za každý správny výsledok sú zároveň pridelené 2 body (ak sú namerané hodnoty správne a žiaci sa pomýlili len pri matematických úkonoch, získavajú za správnosť len 1 bod). Maximálny možný bodový zisk: 6 bodov (4 body za rýchlosť + 2 body za správnosť)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 Učiteľ je koordinátorom a pozorovateľom.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b/>
        </w:rPr>
        <w:t>Fixácia:</w:t>
      </w:r>
      <w:r w:rsidRPr="001100FA">
        <w:rPr>
          <w:rFonts w:ascii="Times New Roman" w:hAnsi="Times New Roman" w:cs="Times New Roman"/>
        </w:rPr>
        <w:t xml:space="preserve"> zhrnutie celej vychádzky a vyhodnotenie súťaže: Žiaci si spočítajú všetky body, ktoré získali, treba to skontrolovať. Víťazná skupina môže dostať nejakú cenu. Aj ostatní žiaci môžu byť odmenení.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Vyhodnotenie celej vychádzky: Zopakovanie v skratke, čo by si mali žiaci zapamätať. </w:t>
      </w: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Forma otázok a odpovedí. Otázky typu: → Ako môžeme určiť, aký je vek stromu? Dá sa to zistiť aj nejako inak? → Akými spôsobmi môžeme určiť výšku stromu? </w:t>
      </w:r>
    </w:p>
    <w:p w:rsidR="00C2021E" w:rsidRPr="001100FA" w:rsidRDefault="00C2021E" w:rsidP="00C2021E">
      <w:pPr>
        <w:spacing w:after="0"/>
        <w:jc w:val="both"/>
        <w:rPr>
          <w:rFonts w:ascii="Times New Roman" w:hAnsi="Times New Roman" w:cs="Times New Roman"/>
        </w:rPr>
      </w:pPr>
    </w:p>
    <w:p w:rsidR="00C2021E" w:rsidRPr="001100FA" w:rsidRDefault="00C2021E" w:rsidP="00C2021E">
      <w:pPr>
        <w:spacing w:after="0"/>
        <w:jc w:val="both"/>
        <w:rPr>
          <w:rFonts w:ascii="Times New Roman" w:hAnsi="Times New Roman" w:cs="Times New Roman"/>
        </w:rPr>
      </w:pPr>
    </w:p>
    <w:p w:rsidR="00C2021E" w:rsidRPr="001100FA" w:rsidRDefault="00C2021E" w:rsidP="00C2021E">
      <w:pPr>
        <w:spacing w:after="0"/>
        <w:jc w:val="both"/>
        <w:rPr>
          <w:rFonts w:ascii="Times New Roman" w:hAnsi="Times New Roman" w:cs="Times New Roman"/>
        </w:rPr>
      </w:pPr>
      <w:r w:rsidRPr="001100FA">
        <w:rPr>
          <w:rFonts w:ascii="Times New Roman" w:hAnsi="Times New Roman" w:cs="Times New Roman"/>
        </w:rPr>
        <w:t xml:space="preserve">MATEMATIKA Pracovný list č. 1  </w:t>
      </w:r>
    </w:p>
    <w:p w:rsidR="00C2021E" w:rsidRPr="001100FA" w:rsidRDefault="00C2021E" w:rsidP="00C2021E">
      <w:pPr>
        <w:pStyle w:val="Odsekzoznamu"/>
        <w:widowControl w:val="0"/>
        <w:numPr>
          <w:ilvl w:val="0"/>
          <w:numId w:val="1"/>
        </w:numPr>
        <w:tabs>
          <w:tab w:val="left" w:pos="441"/>
        </w:tabs>
        <w:autoSpaceDE w:val="0"/>
        <w:autoSpaceDN w:val="0"/>
        <w:spacing w:after="0"/>
        <w:ind w:hanging="246"/>
        <w:contextualSpacing w:val="0"/>
        <w:rPr>
          <w:rFonts w:ascii="Times New Roman" w:hAnsi="Times New Roman"/>
        </w:rPr>
      </w:pPr>
      <w:r w:rsidRPr="001100FA">
        <w:rPr>
          <w:rFonts w:ascii="Times New Roman" w:hAnsi="Times New Roman"/>
          <w:u w:val="single"/>
        </w:rPr>
        <w:t xml:space="preserve">súťažná </w:t>
      </w:r>
      <w:r w:rsidRPr="001100FA">
        <w:rPr>
          <w:rFonts w:ascii="Times New Roman" w:hAnsi="Times New Roman"/>
          <w:spacing w:val="-2"/>
          <w:u w:val="single"/>
        </w:rPr>
        <w:t xml:space="preserve">úloha: </w:t>
      </w:r>
      <w:r w:rsidRPr="001100FA">
        <w:rPr>
          <w:rFonts w:ascii="Times New Roman" w:hAnsi="Times New Roman"/>
          <w:spacing w:val="-4"/>
          <w:u w:val="single"/>
        </w:rPr>
        <w:t xml:space="preserve">Zisťovanie </w:t>
      </w:r>
      <w:r w:rsidRPr="001100FA">
        <w:rPr>
          <w:rFonts w:ascii="Times New Roman" w:hAnsi="Times New Roman"/>
          <w:u w:val="single"/>
        </w:rPr>
        <w:t>veku</w:t>
      </w:r>
      <w:r w:rsidRPr="001100FA">
        <w:rPr>
          <w:rFonts w:ascii="Times New Roman" w:hAnsi="Times New Roman"/>
          <w:spacing w:val="11"/>
          <w:u w:val="single"/>
        </w:rPr>
        <w:t xml:space="preserve"> </w:t>
      </w:r>
      <w:r w:rsidRPr="001100FA">
        <w:rPr>
          <w:rFonts w:ascii="Times New Roman" w:hAnsi="Times New Roman"/>
          <w:u w:val="single"/>
        </w:rPr>
        <w:t>stromov</w:t>
      </w:r>
    </w:p>
    <w:p w:rsidR="00C2021E" w:rsidRPr="001100FA" w:rsidRDefault="00C2021E" w:rsidP="00C2021E">
      <w:pPr>
        <w:pStyle w:val="Zkladntext"/>
        <w:spacing w:before="6" w:line="276" w:lineRule="auto"/>
        <w:rPr>
          <w:sz w:val="22"/>
          <w:szCs w:val="22"/>
        </w:rPr>
      </w:pPr>
    </w:p>
    <w:p w:rsidR="00C2021E" w:rsidRPr="001100FA" w:rsidRDefault="00C2021E" w:rsidP="00C2021E">
      <w:pPr>
        <w:pStyle w:val="Zkladntext"/>
        <w:spacing w:before="90" w:line="276" w:lineRule="auto"/>
        <w:ind w:left="277" w:right="2131"/>
        <w:jc w:val="center"/>
        <w:rPr>
          <w:sz w:val="22"/>
          <w:szCs w:val="22"/>
        </w:rPr>
      </w:pPr>
      <w:r w:rsidRPr="001100FA">
        <w:rPr>
          <w:sz w:val="22"/>
          <w:szCs w:val="22"/>
        </w:rPr>
        <w:t>obvod stromu (v cm)</w:t>
      </w:r>
    </w:p>
    <w:p w:rsidR="00C2021E" w:rsidRPr="001100FA" w:rsidRDefault="00C2021E" w:rsidP="00C2021E">
      <w:pPr>
        <w:pStyle w:val="Zkladntext"/>
        <w:tabs>
          <w:tab w:val="left" w:pos="7324"/>
        </w:tabs>
        <w:spacing w:line="276" w:lineRule="auto"/>
        <w:ind w:right="933"/>
        <w:jc w:val="center"/>
        <w:rPr>
          <w:sz w:val="22"/>
          <w:szCs w:val="22"/>
        </w:rPr>
      </w:pPr>
      <w:r w:rsidRPr="001100FA">
        <w:rPr>
          <w:sz w:val="22"/>
          <w:szCs w:val="22"/>
        </w:rPr>
        <w:t>Strom č. 1: vek stromu = ―———————— =</w:t>
      </w:r>
      <w:r w:rsidRPr="001100FA">
        <w:rPr>
          <w:spacing w:val="6"/>
          <w:sz w:val="22"/>
          <w:szCs w:val="22"/>
        </w:rPr>
        <w:t xml:space="preserve"> </w:t>
      </w:r>
      <w:r w:rsidRPr="001100FA">
        <w:rPr>
          <w:sz w:val="22"/>
          <w:szCs w:val="22"/>
        </w:rPr>
        <w:t>–––––––––––––</w:t>
      </w:r>
      <w:r w:rsidRPr="001100FA">
        <w:rPr>
          <w:spacing w:val="2"/>
          <w:sz w:val="22"/>
          <w:szCs w:val="22"/>
        </w:rPr>
        <w:t xml:space="preserve"> </w:t>
      </w:r>
      <w:r w:rsidRPr="001100FA">
        <w:rPr>
          <w:sz w:val="22"/>
          <w:szCs w:val="22"/>
        </w:rPr>
        <w:t>=</w:t>
      </w:r>
      <w:r w:rsidRPr="001100FA">
        <w:rPr>
          <w:sz w:val="22"/>
          <w:szCs w:val="22"/>
        </w:rPr>
        <w:tab/>
        <w:t>(rokov)</w:t>
      </w:r>
    </w:p>
    <w:p w:rsidR="00C2021E" w:rsidRPr="001100FA" w:rsidRDefault="00C2021E" w:rsidP="00C2021E">
      <w:pPr>
        <w:pStyle w:val="Zkladntext"/>
        <w:spacing w:before="3" w:line="276" w:lineRule="auto"/>
        <w:ind w:left="277" w:right="2096"/>
        <w:jc w:val="center"/>
        <w:rPr>
          <w:sz w:val="22"/>
          <w:szCs w:val="22"/>
        </w:rPr>
      </w:pPr>
      <w:r w:rsidRPr="001100FA">
        <w:rPr>
          <w:sz w:val="22"/>
          <w:szCs w:val="22"/>
        </w:rPr>
        <w:t>2,5</w:t>
      </w:r>
    </w:p>
    <w:p w:rsidR="00C2021E" w:rsidRPr="001100FA" w:rsidRDefault="00C2021E" w:rsidP="00C2021E">
      <w:pPr>
        <w:pStyle w:val="Zkladntext"/>
        <w:spacing w:before="8" w:line="276" w:lineRule="auto"/>
        <w:rPr>
          <w:sz w:val="22"/>
          <w:szCs w:val="22"/>
        </w:rPr>
      </w:pPr>
    </w:p>
    <w:p w:rsidR="00C2021E" w:rsidRPr="001100FA" w:rsidRDefault="00C2021E" w:rsidP="00C2021E">
      <w:pPr>
        <w:pStyle w:val="Zkladntext"/>
        <w:spacing w:before="1" w:line="276" w:lineRule="auto"/>
        <w:ind w:left="277" w:right="2131"/>
        <w:jc w:val="center"/>
        <w:rPr>
          <w:sz w:val="22"/>
          <w:szCs w:val="22"/>
        </w:rPr>
      </w:pPr>
      <w:r w:rsidRPr="001100FA">
        <w:rPr>
          <w:sz w:val="22"/>
          <w:szCs w:val="22"/>
        </w:rPr>
        <w:t>obvod stromu (v cm)</w:t>
      </w:r>
    </w:p>
    <w:p w:rsidR="00C2021E" w:rsidRPr="001100FA" w:rsidRDefault="00C2021E" w:rsidP="00C2021E">
      <w:pPr>
        <w:pStyle w:val="Zkladntext"/>
        <w:tabs>
          <w:tab w:val="left" w:pos="7387"/>
        </w:tabs>
        <w:spacing w:before="2" w:line="276" w:lineRule="auto"/>
        <w:ind w:right="870"/>
        <w:jc w:val="center"/>
        <w:rPr>
          <w:sz w:val="22"/>
          <w:szCs w:val="22"/>
        </w:rPr>
      </w:pPr>
      <w:r w:rsidRPr="001100FA">
        <w:rPr>
          <w:sz w:val="22"/>
          <w:szCs w:val="22"/>
        </w:rPr>
        <w:t>Strom č. 2: vek stromu = ―———————–– =</w:t>
      </w:r>
      <w:r w:rsidRPr="001100FA">
        <w:rPr>
          <w:spacing w:val="6"/>
          <w:sz w:val="22"/>
          <w:szCs w:val="22"/>
        </w:rPr>
        <w:t xml:space="preserve"> </w:t>
      </w:r>
      <w:r w:rsidRPr="001100FA">
        <w:rPr>
          <w:sz w:val="22"/>
          <w:szCs w:val="22"/>
        </w:rPr>
        <w:t>–––––––––––––</w:t>
      </w:r>
      <w:r w:rsidRPr="001100FA">
        <w:rPr>
          <w:spacing w:val="2"/>
          <w:sz w:val="22"/>
          <w:szCs w:val="22"/>
        </w:rPr>
        <w:t xml:space="preserve"> </w:t>
      </w:r>
      <w:r w:rsidRPr="001100FA">
        <w:rPr>
          <w:sz w:val="22"/>
          <w:szCs w:val="22"/>
        </w:rPr>
        <w:t>=</w:t>
      </w:r>
      <w:r w:rsidRPr="001100FA">
        <w:rPr>
          <w:sz w:val="22"/>
          <w:szCs w:val="22"/>
        </w:rPr>
        <w:tab/>
        <w:t>(rokov)</w:t>
      </w:r>
    </w:p>
    <w:p w:rsidR="00C2021E" w:rsidRPr="001100FA" w:rsidRDefault="00C2021E" w:rsidP="00C2021E">
      <w:pPr>
        <w:pStyle w:val="Zkladntext"/>
        <w:spacing w:line="276" w:lineRule="auto"/>
        <w:ind w:left="277" w:right="2096"/>
        <w:jc w:val="center"/>
        <w:rPr>
          <w:sz w:val="22"/>
          <w:szCs w:val="22"/>
        </w:rPr>
      </w:pPr>
      <w:r w:rsidRPr="001100FA">
        <w:rPr>
          <w:sz w:val="22"/>
          <w:szCs w:val="22"/>
        </w:rPr>
        <w:t>2,5</w:t>
      </w:r>
    </w:p>
    <w:p w:rsidR="00C2021E" w:rsidRPr="001100FA" w:rsidRDefault="00C2021E" w:rsidP="00C2021E">
      <w:pPr>
        <w:pStyle w:val="Zkladntext"/>
        <w:spacing w:before="2" w:line="276" w:lineRule="auto"/>
        <w:rPr>
          <w:sz w:val="22"/>
          <w:szCs w:val="22"/>
        </w:rPr>
      </w:pPr>
    </w:p>
    <w:p w:rsidR="00C2021E" w:rsidRPr="001100FA" w:rsidRDefault="00C2021E" w:rsidP="00C2021E">
      <w:pPr>
        <w:pStyle w:val="Zkladntext"/>
        <w:spacing w:before="1" w:line="276" w:lineRule="auto"/>
        <w:ind w:left="277" w:right="2131"/>
        <w:jc w:val="center"/>
        <w:rPr>
          <w:sz w:val="22"/>
          <w:szCs w:val="22"/>
        </w:rPr>
      </w:pPr>
      <w:r w:rsidRPr="001100FA">
        <w:rPr>
          <w:sz w:val="22"/>
          <w:szCs w:val="22"/>
        </w:rPr>
        <w:t>obvod stromu (v cm)</w:t>
      </w:r>
    </w:p>
    <w:p w:rsidR="00C2021E" w:rsidRPr="001100FA" w:rsidRDefault="00C2021E" w:rsidP="00C2021E">
      <w:pPr>
        <w:pStyle w:val="Zkladntext"/>
        <w:tabs>
          <w:tab w:val="left" w:pos="7387"/>
        </w:tabs>
        <w:spacing w:line="276" w:lineRule="auto"/>
        <w:ind w:right="870"/>
        <w:jc w:val="center"/>
        <w:rPr>
          <w:sz w:val="22"/>
          <w:szCs w:val="22"/>
        </w:rPr>
      </w:pPr>
      <w:r w:rsidRPr="001100FA">
        <w:rPr>
          <w:sz w:val="22"/>
          <w:szCs w:val="22"/>
        </w:rPr>
        <w:t>Strom č. 3: vek stromu = ―—————–––––– =</w:t>
      </w:r>
      <w:r w:rsidRPr="001100FA">
        <w:rPr>
          <w:spacing w:val="6"/>
          <w:sz w:val="22"/>
          <w:szCs w:val="22"/>
        </w:rPr>
        <w:t xml:space="preserve"> </w:t>
      </w:r>
      <w:r w:rsidRPr="001100FA">
        <w:rPr>
          <w:sz w:val="22"/>
          <w:szCs w:val="22"/>
        </w:rPr>
        <w:t>–––––––––––––</w:t>
      </w:r>
      <w:r w:rsidRPr="001100FA">
        <w:rPr>
          <w:spacing w:val="2"/>
          <w:sz w:val="22"/>
          <w:szCs w:val="22"/>
        </w:rPr>
        <w:t xml:space="preserve"> </w:t>
      </w:r>
      <w:r w:rsidRPr="001100FA">
        <w:rPr>
          <w:sz w:val="22"/>
          <w:szCs w:val="22"/>
        </w:rPr>
        <w:t>=</w:t>
      </w:r>
      <w:r w:rsidRPr="001100FA">
        <w:rPr>
          <w:sz w:val="22"/>
          <w:szCs w:val="22"/>
        </w:rPr>
        <w:tab/>
        <w:t>(rokov)</w:t>
      </w:r>
    </w:p>
    <w:p w:rsidR="00C2021E" w:rsidRPr="001100FA" w:rsidRDefault="00C2021E" w:rsidP="00C2021E">
      <w:pPr>
        <w:pStyle w:val="Zkladntext"/>
        <w:spacing w:before="2" w:line="276" w:lineRule="auto"/>
        <w:ind w:left="277" w:right="2096"/>
        <w:jc w:val="center"/>
        <w:rPr>
          <w:sz w:val="22"/>
          <w:szCs w:val="22"/>
        </w:rPr>
      </w:pPr>
      <w:r w:rsidRPr="001100FA">
        <w:rPr>
          <w:sz w:val="22"/>
          <w:szCs w:val="22"/>
        </w:rPr>
        <w:t>2,5</w:t>
      </w:r>
    </w:p>
    <w:p w:rsidR="00C2021E" w:rsidRPr="001100FA" w:rsidRDefault="00C2021E" w:rsidP="00C2021E">
      <w:pPr>
        <w:pStyle w:val="Zkladntext"/>
        <w:spacing w:before="9" w:line="276" w:lineRule="auto"/>
        <w:rPr>
          <w:sz w:val="22"/>
          <w:szCs w:val="22"/>
        </w:rPr>
      </w:pPr>
    </w:p>
    <w:p w:rsidR="00C2021E" w:rsidRPr="001100FA" w:rsidRDefault="00C2021E" w:rsidP="00C2021E">
      <w:pPr>
        <w:pStyle w:val="Zkladntext"/>
        <w:spacing w:line="276" w:lineRule="auto"/>
        <w:ind w:left="195"/>
        <w:rPr>
          <w:sz w:val="22"/>
          <w:szCs w:val="22"/>
        </w:rPr>
      </w:pPr>
      <w:r w:rsidRPr="001100FA">
        <w:rPr>
          <w:sz w:val="22"/>
          <w:szCs w:val="22"/>
        </w:rPr>
        <w:t>Počet získaných bodov:</w:t>
      </w:r>
    </w:p>
    <w:p w:rsidR="00C2021E" w:rsidRPr="001100FA" w:rsidRDefault="00C2021E" w:rsidP="00C2021E">
      <w:pPr>
        <w:pStyle w:val="Zkladntext"/>
        <w:spacing w:line="276" w:lineRule="auto"/>
        <w:rPr>
          <w:sz w:val="22"/>
          <w:szCs w:val="22"/>
        </w:rPr>
      </w:pPr>
    </w:p>
    <w:p w:rsidR="00C2021E" w:rsidRPr="001100FA" w:rsidRDefault="00C2021E" w:rsidP="00C2021E">
      <w:pPr>
        <w:pStyle w:val="Zkladntext"/>
        <w:spacing w:before="1" w:line="276" w:lineRule="auto"/>
        <w:rPr>
          <w:sz w:val="22"/>
          <w:szCs w:val="22"/>
        </w:rPr>
      </w:pPr>
    </w:p>
    <w:p w:rsidR="00C2021E" w:rsidRPr="001100FA" w:rsidRDefault="00C2021E" w:rsidP="00C2021E">
      <w:pPr>
        <w:pStyle w:val="Odsekzoznamu"/>
        <w:widowControl w:val="0"/>
        <w:numPr>
          <w:ilvl w:val="0"/>
          <w:numId w:val="1"/>
        </w:numPr>
        <w:tabs>
          <w:tab w:val="left" w:pos="441"/>
        </w:tabs>
        <w:autoSpaceDE w:val="0"/>
        <w:autoSpaceDN w:val="0"/>
        <w:spacing w:after="0"/>
        <w:ind w:hanging="246"/>
        <w:contextualSpacing w:val="0"/>
        <w:rPr>
          <w:rFonts w:ascii="Times New Roman" w:hAnsi="Times New Roman"/>
        </w:rPr>
      </w:pPr>
      <w:r w:rsidRPr="001100FA">
        <w:rPr>
          <w:rFonts w:ascii="Times New Roman" w:hAnsi="Times New Roman"/>
          <w:u w:val="single"/>
        </w:rPr>
        <w:t xml:space="preserve">súťažná </w:t>
      </w:r>
      <w:r w:rsidRPr="001100FA">
        <w:rPr>
          <w:rFonts w:ascii="Times New Roman" w:hAnsi="Times New Roman"/>
          <w:spacing w:val="-2"/>
          <w:u w:val="single"/>
        </w:rPr>
        <w:t xml:space="preserve">úloha: </w:t>
      </w:r>
      <w:r w:rsidRPr="001100FA">
        <w:rPr>
          <w:rFonts w:ascii="Times New Roman" w:hAnsi="Times New Roman"/>
          <w:spacing w:val="-4"/>
          <w:u w:val="single"/>
        </w:rPr>
        <w:t>Zisťovanie výšky</w:t>
      </w:r>
      <w:r w:rsidRPr="001100FA">
        <w:rPr>
          <w:rFonts w:ascii="Times New Roman" w:hAnsi="Times New Roman"/>
          <w:spacing w:val="2"/>
          <w:u w:val="single"/>
        </w:rPr>
        <w:t xml:space="preserve"> </w:t>
      </w:r>
      <w:r w:rsidRPr="001100FA">
        <w:rPr>
          <w:rFonts w:ascii="Times New Roman" w:hAnsi="Times New Roman"/>
          <w:spacing w:val="-3"/>
          <w:u w:val="single"/>
        </w:rPr>
        <w:t>stromu</w:t>
      </w:r>
    </w:p>
    <w:p w:rsidR="00C2021E" w:rsidRPr="001100FA" w:rsidRDefault="00C2021E" w:rsidP="00C2021E">
      <w:pPr>
        <w:pStyle w:val="Zkladntext"/>
        <w:spacing w:before="90" w:line="276" w:lineRule="auto"/>
        <w:ind w:left="195"/>
        <w:rPr>
          <w:sz w:val="22"/>
          <w:szCs w:val="22"/>
        </w:rPr>
      </w:pPr>
      <w:r w:rsidRPr="001100FA">
        <w:rPr>
          <w:sz w:val="22"/>
          <w:szCs w:val="22"/>
        </w:rPr>
        <w:t>Dĺžka tieňa palice (v metroch):</w:t>
      </w:r>
    </w:p>
    <w:p w:rsidR="00C2021E" w:rsidRPr="001100FA" w:rsidRDefault="00C2021E" w:rsidP="00C2021E">
      <w:pPr>
        <w:pStyle w:val="Zkladntext"/>
        <w:spacing w:before="142" w:line="276" w:lineRule="auto"/>
        <w:ind w:left="195"/>
        <w:rPr>
          <w:sz w:val="22"/>
          <w:szCs w:val="22"/>
        </w:rPr>
      </w:pPr>
      <w:r w:rsidRPr="001100FA">
        <w:rPr>
          <w:sz w:val="22"/>
          <w:szCs w:val="22"/>
        </w:rPr>
        <w:t>Dĺžka tieňa stromu (v metroch):</w:t>
      </w:r>
    </w:p>
    <w:p w:rsidR="00C2021E" w:rsidRPr="001100FA" w:rsidRDefault="00C2021E" w:rsidP="00C2021E">
      <w:pPr>
        <w:pStyle w:val="Zkladntext"/>
        <w:spacing w:line="276" w:lineRule="auto"/>
        <w:rPr>
          <w:sz w:val="22"/>
          <w:szCs w:val="22"/>
        </w:rPr>
      </w:pPr>
    </w:p>
    <w:p w:rsidR="00C2021E" w:rsidRPr="001100FA" w:rsidRDefault="00C2021E" w:rsidP="00C2021E">
      <w:pPr>
        <w:pStyle w:val="Zkladntext"/>
        <w:spacing w:before="9" w:line="276" w:lineRule="auto"/>
        <w:rPr>
          <w:sz w:val="22"/>
          <w:szCs w:val="22"/>
        </w:rPr>
      </w:pPr>
    </w:p>
    <w:p w:rsidR="00C2021E" w:rsidRPr="001100FA" w:rsidRDefault="00C2021E" w:rsidP="00C2021E">
      <w:pPr>
        <w:pStyle w:val="Zkladntext"/>
        <w:spacing w:line="276" w:lineRule="auto"/>
        <w:ind w:left="1818"/>
        <w:rPr>
          <w:sz w:val="22"/>
          <w:szCs w:val="22"/>
        </w:rPr>
      </w:pPr>
      <w:r w:rsidRPr="001100FA">
        <w:rPr>
          <w:sz w:val="22"/>
          <w:szCs w:val="22"/>
        </w:rPr>
        <w:t>dĺžka tieňa stromu</w:t>
      </w:r>
    </w:p>
    <w:p w:rsidR="00C2021E" w:rsidRPr="001100FA" w:rsidRDefault="00C2021E" w:rsidP="00C2021E">
      <w:pPr>
        <w:pStyle w:val="Zkladntext"/>
        <w:tabs>
          <w:tab w:val="left" w:pos="7895"/>
        </w:tabs>
        <w:spacing w:before="3" w:line="276" w:lineRule="auto"/>
        <w:ind w:left="195"/>
        <w:rPr>
          <w:sz w:val="22"/>
          <w:szCs w:val="22"/>
        </w:rPr>
      </w:pPr>
      <w:r w:rsidRPr="001100FA">
        <w:rPr>
          <w:spacing w:val="-3"/>
          <w:sz w:val="22"/>
          <w:szCs w:val="22"/>
        </w:rPr>
        <w:t xml:space="preserve">Výška </w:t>
      </w:r>
      <w:r w:rsidRPr="001100FA">
        <w:rPr>
          <w:sz w:val="22"/>
          <w:szCs w:val="22"/>
        </w:rPr>
        <w:t>stromu = ––––––––––––––– x 1,5 = –––––– x 1,5 = .......... x</w:t>
      </w:r>
      <w:r w:rsidRPr="001100FA">
        <w:rPr>
          <w:spacing w:val="29"/>
          <w:sz w:val="22"/>
          <w:szCs w:val="22"/>
        </w:rPr>
        <w:t xml:space="preserve"> </w:t>
      </w:r>
      <w:r w:rsidRPr="001100FA">
        <w:rPr>
          <w:sz w:val="22"/>
          <w:szCs w:val="22"/>
        </w:rPr>
        <w:t>1,5</w:t>
      </w:r>
      <w:r w:rsidRPr="001100FA">
        <w:rPr>
          <w:spacing w:val="3"/>
          <w:sz w:val="22"/>
          <w:szCs w:val="22"/>
        </w:rPr>
        <w:t xml:space="preserve"> </w:t>
      </w:r>
      <w:r w:rsidRPr="001100FA">
        <w:rPr>
          <w:sz w:val="22"/>
          <w:szCs w:val="22"/>
        </w:rPr>
        <w:t>=</w:t>
      </w:r>
      <w:r w:rsidRPr="001100FA">
        <w:rPr>
          <w:sz w:val="22"/>
          <w:szCs w:val="22"/>
        </w:rPr>
        <w:tab/>
        <w:t>(metrov)</w:t>
      </w:r>
    </w:p>
    <w:p w:rsidR="00C2021E" w:rsidRPr="001100FA" w:rsidRDefault="00C2021E" w:rsidP="00C2021E">
      <w:pPr>
        <w:pStyle w:val="Zkladntext"/>
        <w:spacing w:line="276" w:lineRule="auto"/>
        <w:ind w:left="195" w:right="5370" w:firstLine="1622"/>
        <w:rPr>
          <w:sz w:val="22"/>
          <w:szCs w:val="22"/>
        </w:rPr>
      </w:pPr>
      <w:r w:rsidRPr="001100FA">
        <w:rPr>
          <w:sz w:val="22"/>
          <w:szCs w:val="22"/>
        </w:rPr>
        <w:t>dĺžka tieňa palice Počet získaných bodov:</w:t>
      </w:r>
    </w:p>
    <w:p w:rsidR="00C2021E" w:rsidRPr="001100FA" w:rsidRDefault="00C2021E" w:rsidP="00C2021E">
      <w:pPr>
        <w:spacing w:after="0"/>
        <w:jc w:val="both"/>
        <w:rPr>
          <w:rFonts w:ascii="Times New Roman" w:hAnsi="Times New Roman" w:cs="Times New Roman"/>
        </w:rPr>
      </w:pPr>
    </w:p>
    <w:p w:rsidR="00C2021E" w:rsidRPr="001100FA" w:rsidRDefault="00C2021E" w:rsidP="00C2021E">
      <w:pPr>
        <w:spacing w:line="240" w:lineRule="auto"/>
        <w:rPr>
          <w:rFonts w:ascii="Times New Roman" w:hAnsi="Times New Roman" w:cs="Times New Roman"/>
          <w:b/>
        </w:rPr>
      </w:pPr>
      <w:r w:rsidRPr="001100FA">
        <w:rPr>
          <w:rFonts w:ascii="Times New Roman" w:hAnsi="Times New Roman" w:cs="Times New Roman"/>
          <w:b/>
        </w:rPr>
        <w:t>Použitá literatúra:</w:t>
      </w:r>
    </w:p>
    <w:p w:rsidR="00C2021E" w:rsidRPr="001100FA" w:rsidRDefault="001B4E73" w:rsidP="00C2021E">
      <w:pPr>
        <w:autoSpaceDE w:val="0"/>
        <w:autoSpaceDN w:val="0"/>
        <w:adjustRightInd w:val="0"/>
        <w:spacing w:after="0" w:line="240" w:lineRule="auto"/>
        <w:contextualSpacing/>
        <w:rPr>
          <w:rFonts w:ascii="Times New Roman" w:hAnsi="Times New Roman" w:cs="Times New Roman"/>
          <w:bCs/>
        </w:rPr>
      </w:pPr>
      <w:r w:rsidRPr="001100FA">
        <w:rPr>
          <w:rFonts w:ascii="Times New Roman" w:hAnsi="Times New Roman" w:cs="Times New Roman"/>
        </w:rPr>
        <w:fldChar w:fldCharType="begin"/>
      </w:r>
      <w:r w:rsidR="00C2021E" w:rsidRPr="001100FA">
        <w:rPr>
          <w:rFonts w:ascii="Times New Roman" w:hAnsi="Times New Roman" w:cs="Times New Roman"/>
        </w:rPr>
        <w:instrText xml:space="preserve"> QUOTE </w:instrText>
      </w:r>
      <w:r w:rsidRPr="001B4E73">
        <w:rPr>
          <w:rFonts w:ascii="Times New Roman" w:hAnsi="Times New Roman" w:cs="Times New Roman"/>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8pt" equationxml="&lt;">
            <v:imagedata r:id="rId5" o:title="" chromakey="white"/>
          </v:shape>
        </w:pict>
      </w:r>
      <w:r w:rsidR="00C2021E" w:rsidRPr="001100FA">
        <w:rPr>
          <w:rFonts w:ascii="Times New Roman" w:hAnsi="Times New Roman" w:cs="Times New Roman"/>
        </w:rPr>
        <w:instrText xml:space="preserve"> </w:instrText>
      </w:r>
      <w:r w:rsidRPr="001100FA">
        <w:rPr>
          <w:rFonts w:ascii="Times New Roman" w:hAnsi="Times New Roman" w:cs="Times New Roman"/>
        </w:rPr>
        <w:fldChar w:fldCharType="separate"/>
      </w:r>
      <w:r w:rsidRPr="001B4E73">
        <w:rPr>
          <w:rFonts w:ascii="Times New Roman" w:hAnsi="Times New Roman" w:cs="Times New Roman"/>
          <w:position w:val="-11"/>
        </w:rPr>
        <w:pict>
          <v:shape id="_x0000_i1026" type="#_x0000_t75" style="width:15pt;height:16.8pt" equationxml="&lt;">
            <v:imagedata r:id="rId5" o:title="" chromakey="white"/>
          </v:shape>
        </w:pict>
      </w:r>
      <w:r w:rsidRPr="001100FA">
        <w:rPr>
          <w:rFonts w:ascii="Times New Roman" w:hAnsi="Times New Roman" w:cs="Times New Roman"/>
        </w:rPr>
        <w:fldChar w:fldCharType="end"/>
      </w:r>
      <w:r w:rsidR="00C2021E" w:rsidRPr="001100FA">
        <w:rPr>
          <w:rFonts w:ascii="Times New Roman" w:hAnsi="Times New Roman" w:cs="Times New Roman"/>
        </w:rPr>
        <w:t xml:space="preserve"> Metodická príručka pre oblasť Človek a príroda. </w:t>
      </w:r>
      <w:r w:rsidR="00C2021E" w:rsidRPr="001100FA">
        <w:rPr>
          <w:rFonts w:ascii="Times New Roman" w:hAnsi="Times New Roman" w:cs="Times New Roman"/>
          <w:color w:val="333333"/>
          <w:shd w:val="clear" w:color="auto" w:fill="FFFFFF"/>
        </w:rPr>
        <w:t>[online]. </w:t>
      </w:r>
      <w:r w:rsidR="00C2021E" w:rsidRPr="001100FA">
        <w:rPr>
          <w:rFonts w:ascii="Times New Roman" w:hAnsi="Times New Roman" w:cs="Times New Roman"/>
        </w:rPr>
        <w:t>Dostupné na internete:</w:t>
      </w:r>
    </w:p>
    <w:p w:rsidR="00C2021E" w:rsidRPr="001100FA" w:rsidRDefault="001B4E73" w:rsidP="00C2021E">
      <w:pPr>
        <w:autoSpaceDE w:val="0"/>
        <w:autoSpaceDN w:val="0"/>
        <w:adjustRightInd w:val="0"/>
        <w:spacing w:after="0" w:line="240" w:lineRule="auto"/>
        <w:contextualSpacing/>
        <w:rPr>
          <w:rFonts w:ascii="Times New Roman" w:hAnsi="Times New Roman" w:cs="Times New Roman"/>
          <w:bCs/>
          <w:color w:val="000000" w:themeColor="text1"/>
        </w:rPr>
      </w:pPr>
      <w:hyperlink r:id="rId6" w:history="1">
        <w:r w:rsidR="00C2021E" w:rsidRPr="001100FA">
          <w:rPr>
            <w:rStyle w:val="Hypertextovprepojenie"/>
            <w:rFonts w:ascii="Times New Roman" w:hAnsi="Times New Roman" w:cs="Times New Roman"/>
            <w:color w:val="000000" w:themeColor="text1"/>
          </w:rPr>
          <w:t>clovek-priroda_zs_final.pdf (statpedu.sk)</w:t>
        </w:r>
      </w:hyperlink>
      <w:r w:rsidR="00C2021E" w:rsidRPr="001100FA">
        <w:rPr>
          <w:rFonts w:ascii="Times New Roman" w:hAnsi="Times New Roman" w:cs="Times New Roman"/>
          <w:color w:val="000000" w:themeColor="text1"/>
        </w:rPr>
        <w:t xml:space="preserve"> </w:t>
      </w:r>
      <w:r w:rsidR="00C2021E" w:rsidRPr="001100FA">
        <w:rPr>
          <w:rFonts w:ascii="Times New Roman" w:hAnsi="Times New Roman" w:cs="Times New Roman"/>
          <w:color w:val="000000" w:themeColor="text1"/>
          <w:shd w:val="clear" w:color="auto" w:fill="FFFFFF"/>
        </w:rPr>
        <w:t>[cit. 20. 1. 2021]</w:t>
      </w:r>
    </w:p>
    <w:p w:rsidR="00C2021E" w:rsidRPr="001100FA" w:rsidRDefault="00C2021E" w:rsidP="00C2021E">
      <w:pPr>
        <w:rPr>
          <w:rFonts w:ascii="Times New Roman" w:hAnsi="Times New Roman" w:cs="Times New Roman"/>
        </w:rPr>
      </w:pPr>
    </w:p>
    <w:p w:rsidR="00997415" w:rsidRDefault="00997415"/>
    <w:p w:rsidR="00C10317" w:rsidRPr="0030692E" w:rsidRDefault="00C10317" w:rsidP="00C10317">
      <w:pPr>
        <w:rPr>
          <w:rFonts w:ascii="Times New Roman" w:hAnsi="Times New Roman" w:cs="Times New Roman"/>
          <w:b/>
        </w:rPr>
      </w:pPr>
      <w:r w:rsidRPr="0030692E">
        <w:rPr>
          <w:rFonts w:ascii="Times New Roman" w:hAnsi="Times New Roman" w:cs="Times New Roman"/>
          <w:b/>
        </w:rPr>
        <w:t>MATEMATIKA - PRACOVNÝ LIST č. 2</w:t>
      </w:r>
    </w:p>
    <w:p w:rsidR="00C10317" w:rsidRPr="0030692E" w:rsidRDefault="00C10317" w:rsidP="00C10317">
      <w:pPr>
        <w:rPr>
          <w:rFonts w:ascii="Times New Roman" w:hAnsi="Times New Roman" w:cs="Times New Roman"/>
        </w:rPr>
      </w:pPr>
      <w:r w:rsidRPr="0030692E">
        <w:rPr>
          <w:rFonts w:ascii="Times New Roman" w:hAnsi="Times New Roman" w:cs="Times New Roman"/>
          <w:b/>
        </w:rPr>
        <w:t>Tematický celok:</w:t>
      </w:r>
      <w:r w:rsidRPr="0030692E">
        <w:rPr>
          <w:rFonts w:ascii="Times New Roman" w:hAnsi="Times New Roman" w:cs="Times New Roman"/>
        </w:rPr>
        <w:t xml:space="preserve"> Počtové výkony s prirodzenými číslami</w:t>
      </w:r>
    </w:p>
    <w:p w:rsidR="00C10317" w:rsidRPr="0030692E" w:rsidRDefault="00C10317" w:rsidP="00C10317">
      <w:pPr>
        <w:rPr>
          <w:rFonts w:ascii="Times New Roman" w:hAnsi="Times New Roman" w:cs="Times New Roman"/>
        </w:rPr>
      </w:pPr>
      <w:r w:rsidRPr="0030692E">
        <w:rPr>
          <w:rFonts w:ascii="Times New Roman" w:hAnsi="Times New Roman" w:cs="Times New Roman"/>
          <w:b/>
        </w:rPr>
        <w:t xml:space="preserve">Téma: </w:t>
      </w:r>
      <w:r w:rsidRPr="0030692E">
        <w:rPr>
          <w:rFonts w:ascii="Times New Roman" w:hAnsi="Times New Roman" w:cs="Times New Roman"/>
        </w:rPr>
        <w:t>Jednoduché slovné úlohy s prirodzenými číslami</w:t>
      </w:r>
    </w:p>
    <w:p w:rsidR="00C10317" w:rsidRPr="0030692E" w:rsidRDefault="00C10317" w:rsidP="00C10317">
      <w:pPr>
        <w:rPr>
          <w:rFonts w:ascii="Times New Roman" w:hAnsi="Times New Roman" w:cs="Times New Roman"/>
        </w:rPr>
      </w:pPr>
      <w:r w:rsidRPr="0030692E">
        <w:rPr>
          <w:rFonts w:ascii="Times New Roman" w:hAnsi="Times New Roman" w:cs="Times New Roman"/>
          <w:b/>
        </w:rPr>
        <w:t>Ročník:</w:t>
      </w:r>
      <w:r w:rsidRPr="0030692E">
        <w:rPr>
          <w:rFonts w:ascii="Times New Roman" w:hAnsi="Times New Roman" w:cs="Times New Roman"/>
        </w:rPr>
        <w:t xml:space="preserve"> piaty</w:t>
      </w:r>
    </w:p>
    <w:p w:rsidR="00C10317" w:rsidRPr="0030692E" w:rsidRDefault="00C10317" w:rsidP="00C10317">
      <w:pPr>
        <w:rPr>
          <w:rFonts w:ascii="Times New Roman" w:hAnsi="Times New Roman" w:cs="Times New Roman"/>
          <w:b/>
        </w:rPr>
      </w:pPr>
      <w:r w:rsidRPr="0030692E">
        <w:rPr>
          <w:rFonts w:ascii="Times New Roman" w:hAnsi="Times New Roman" w:cs="Times New Roman"/>
          <w:b/>
        </w:rPr>
        <w:t>Metódy:</w:t>
      </w:r>
      <w:r w:rsidRPr="0030692E">
        <w:rPr>
          <w:rFonts w:ascii="Times New Roman" w:hAnsi="Times New Roman" w:cs="Times New Roman"/>
        </w:rPr>
        <w:t xml:space="preserve"> úvodný rozhovor, praktická práca,  skupinové vyučovanie ( žiaci počítajú úlohy a ku každej si nakreslia zložku životného prostredia, o ktorej sa v úlohe dozvedeli)</w:t>
      </w:r>
    </w:p>
    <w:p w:rsidR="00C10317" w:rsidRPr="0030692E" w:rsidRDefault="00C10317" w:rsidP="00C10317">
      <w:pPr>
        <w:rPr>
          <w:rFonts w:ascii="Times New Roman" w:hAnsi="Times New Roman" w:cs="Times New Roman"/>
        </w:rPr>
      </w:pPr>
      <w:r w:rsidRPr="0030692E">
        <w:rPr>
          <w:rFonts w:ascii="Times New Roman" w:hAnsi="Times New Roman" w:cs="Times New Roman"/>
          <w:b/>
        </w:rPr>
        <w:t xml:space="preserve">Forma: </w:t>
      </w:r>
      <w:r w:rsidRPr="0030692E">
        <w:rPr>
          <w:rFonts w:ascii="Times New Roman" w:hAnsi="Times New Roman" w:cs="Times New Roman"/>
        </w:rPr>
        <w:t xml:space="preserve"> vyučovacia hodina základného typu</w:t>
      </w:r>
    </w:p>
    <w:p w:rsidR="00C10317" w:rsidRPr="0030692E" w:rsidRDefault="00C10317" w:rsidP="00C10317">
      <w:pPr>
        <w:rPr>
          <w:rFonts w:ascii="Times New Roman" w:hAnsi="Times New Roman" w:cs="Times New Roman"/>
        </w:rPr>
      </w:pPr>
      <w:r w:rsidRPr="0030692E">
        <w:rPr>
          <w:rFonts w:ascii="Times New Roman" w:hAnsi="Times New Roman" w:cs="Times New Roman"/>
          <w:b/>
        </w:rPr>
        <w:t>Časová dotácia:</w:t>
      </w:r>
      <w:r w:rsidRPr="0030692E">
        <w:rPr>
          <w:rFonts w:ascii="Times New Roman" w:hAnsi="Times New Roman" w:cs="Times New Roman"/>
        </w:rPr>
        <w:t xml:space="preserve"> 2 vyučovacie hodiny</w:t>
      </w:r>
    </w:p>
    <w:p w:rsidR="00C10317" w:rsidRPr="0030692E" w:rsidRDefault="00C10317" w:rsidP="00C10317">
      <w:pPr>
        <w:spacing w:after="0"/>
        <w:jc w:val="both"/>
        <w:rPr>
          <w:rFonts w:ascii="Times New Roman" w:hAnsi="Times New Roman" w:cs="Times New Roman"/>
        </w:rPr>
      </w:pPr>
      <w:r w:rsidRPr="0030692E">
        <w:rPr>
          <w:rFonts w:ascii="Times New Roman" w:hAnsi="Times New Roman" w:cs="Times New Roman"/>
          <w:b/>
        </w:rPr>
        <w:t>Výkonový štandard:</w:t>
      </w:r>
      <w:r w:rsidRPr="0030692E">
        <w:rPr>
          <w:rFonts w:ascii="Times New Roman" w:hAnsi="Times New Roman" w:cs="Times New Roman"/>
        </w:rPr>
        <w:t xml:space="preserve"> Zmenšiť alebo zväčšiť o daný počet prirodzené číslo, porovnať čísla rozdielom,  písomne vynásobiť a vydeliť prirodzené čísla jednociferným, dvojciferným číslom (aj so zvyškom),  zmenšiť alebo zväčšiť prirodzené číslo daný počet krát. Vyriešiť jednoduché slovné úlohy s prirodzenými číslami, uvedomiť si z čoho sa životné prostredie skladá a aký význam majú jednotlivé zložky pre náš život</w:t>
      </w:r>
    </w:p>
    <w:p w:rsidR="00C10317" w:rsidRDefault="00C10317" w:rsidP="00C10317">
      <w:pPr>
        <w:autoSpaceDE w:val="0"/>
        <w:autoSpaceDN w:val="0"/>
        <w:adjustRightInd w:val="0"/>
        <w:spacing w:after="0"/>
        <w:contextualSpacing/>
        <w:jc w:val="both"/>
        <w:rPr>
          <w:rFonts w:ascii="Times New Roman" w:hAnsi="Times New Roman" w:cs="Times New Roman"/>
          <w:b/>
        </w:rPr>
      </w:pPr>
    </w:p>
    <w:p w:rsidR="00C10317" w:rsidRPr="0030692E" w:rsidRDefault="00C10317" w:rsidP="00C10317">
      <w:pPr>
        <w:autoSpaceDE w:val="0"/>
        <w:autoSpaceDN w:val="0"/>
        <w:adjustRightInd w:val="0"/>
        <w:spacing w:after="0"/>
        <w:contextualSpacing/>
        <w:jc w:val="both"/>
        <w:rPr>
          <w:rFonts w:ascii="Times New Roman" w:hAnsi="Times New Roman" w:cs="Times New Roman"/>
        </w:rPr>
      </w:pPr>
      <w:r w:rsidRPr="0030692E">
        <w:rPr>
          <w:rFonts w:ascii="Times New Roman" w:hAnsi="Times New Roman" w:cs="Times New Roman"/>
          <w:b/>
        </w:rPr>
        <w:t>Obsahový štandard:</w:t>
      </w:r>
      <w:r w:rsidRPr="0030692E">
        <w:rPr>
          <w:rFonts w:ascii="Times New Roman" w:hAnsi="Times New Roman" w:cs="Times New Roman"/>
        </w:rPr>
        <w:t xml:space="preserve"> počtové výkony (operácie) – sčítanie, odčítanie, násobenie, delenie</w:t>
      </w:r>
    </w:p>
    <w:p w:rsidR="00C10317" w:rsidRPr="0030692E" w:rsidRDefault="00C10317" w:rsidP="00C10317">
      <w:pPr>
        <w:spacing w:after="0"/>
        <w:jc w:val="both"/>
        <w:rPr>
          <w:rFonts w:ascii="Times New Roman" w:hAnsi="Times New Roman" w:cs="Times New Roman"/>
        </w:rPr>
      </w:pPr>
      <w:r w:rsidRPr="0030692E">
        <w:rPr>
          <w:rFonts w:ascii="Times New Roman" w:hAnsi="Times New Roman" w:cs="Times New Roman"/>
          <w:b/>
        </w:rPr>
        <w:t>Pomôcky:</w:t>
      </w:r>
      <w:r w:rsidRPr="0030692E">
        <w:rPr>
          <w:rFonts w:ascii="Times New Roman" w:hAnsi="Times New Roman" w:cs="Times New Roman"/>
        </w:rPr>
        <w:t xml:space="preserve"> papiere a perá</w:t>
      </w:r>
      <w:r w:rsidRPr="0030692E">
        <w:rPr>
          <w:rFonts w:ascii="Times New Roman" w:hAnsi="Times New Roman" w:cs="Times New Roman"/>
          <w:b/>
        </w:rPr>
        <w:t xml:space="preserve">, </w:t>
      </w:r>
      <w:r w:rsidRPr="0030692E">
        <w:rPr>
          <w:rFonts w:ascii="Times New Roman" w:hAnsi="Times New Roman" w:cs="Times New Roman"/>
        </w:rPr>
        <w:t xml:space="preserve"> pracovný list, interaktívna tabuľa</w:t>
      </w:r>
    </w:p>
    <w:p w:rsidR="00C10317" w:rsidRPr="0030692E" w:rsidRDefault="00C10317" w:rsidP="00C10317">
      <w:pPr>
        <w:pStyle w:val="Heading7"/>
        <w:spacing w:line="276" w:lineRule="auto"/>
        <w:ind w:left="0"/>
        <w:jc w:val="both"/>
        <w:rPr>
          <w:rFonts w:ascii="Times New Roman" w:hAnsi="Times New Roman" w:cs="Times New Roman"/>
          <w:sz w:val="22"/>
          <w:szCs w:val="22"/>
        </w:rPr>
      </w:pPr>
      <w:r w:rsidRPr="0030692E">
        <w:rPr>
          <w:rFonts w:ascii="Times New Roman" w:hAnsi="Times New Roman" w:cs="Times New Roman"/>
          <w:sz w:val="22"/>
          <w:szCs w:val="22"/>
        </w:rPr>
        <w:t xml:space="preserve">Motivácia: </w:t>
      </w:r>
      <w:r w:rsidRPr="0030692E">
        <w:rPr>
          <w:rFonts w:ascii="Times New Roman" w:hAnsi="Times New Roman" w:cs="Times New Roman"/>
          <w:b w:val="0"/>
          <w:sz w:val="22"/>
          <w:szCs w:val="22"/>
        </w:rPr>
        <w:t>Jedná sa o príklady z praxe. Žiaci sa  pri počítaní dozvedia zaujímavé informácie z oblasti environmentálnej výchovy.     Žiaci  sa na začátku hodiny rozdelia do štyroch skupín v kterých pracujú na učiteľom zadaných úlohách.</w:t>
      </w:r>
    </w:p>
    <w:p w:rsidR="00C10317" w:rsidRPr="0030692E" w:rsidRDefault="00C10317" w:rsidP="00C10317">
      <w:pPr>
        <w:pStyle w:val="Heading5"/>
        <w:spacing w:before="90" w:line="276" w:lineRule="auto"/>
        <w:ind w:left="1802" w:right="1900" w:firstLine="0"/>
        <w:jc w:val="center"/>
        <w:rPr>
          <w:rFonts w:ascii="Times New Roman" w:hAnsi="Times New Roman" w:cs="Times New Roman"/>
          <w:sz w:val="22"/>
          <w:szCs w:val="22"/>
        </w:rPr>
      </w:pPr>
    </w:p>
    <w:p w:rsidR="00C10317" w:rsidRPr="0030692E" w:rsidRDefault="00C10317" w:rsidP="00C10317">
      <w:pPr>
        <w:pStyle w:val="Heading5"/>
        <w:spacing w:before="90" w:line="276" w:lineRule="auto"/>
        <w:ind w:left="1802" w:right="1900" w:firstLine="0"/>
        <w:jc w:val="center"/>
        <w:rPr>
          <w:rFonts w:ascii="Times New Roman" w:hAnsi="Times New Roman" w:cs="Times New Roman"/>
          <w:sz w:val="22"/>
          <w:szCs w:val="22"/>
        </w:rPr>
      </w:pPr>
    </w:p>
    <w:p w:rsidR="00C10317" w:rsidRPr="0030692E" w:rsidRDefault="00C10317" w:rsidP="00C10317">
      <w:pPr>
        <w:pStyle w:val="Heading5"/>
        <w:spacing w:before="90" w:line="276" w:lineRule="auto"/>
        <w:ind w:left="1802" w:right="1900" w:firstLine="0"/>
        <w:jc w:val="center"/>
        <w:rPr>
          <w:rFonts w:ascii="Times New Roman" w:hAnsi="Times New Roman" w:cs="Times New Roman"/>
          <w:sz w:val="22"/>
          <w:szCs w:val="22"/>
        </w:rPr>
      </w:pPr>
      <w:r w:rsidRPr="0030692E">
        <w:rPr>
          <w:rFonts w:ascii="Times New Roman" w:hAnsi="Times New Roman" w:cs="Times New Roman"/>
          <w:sz w:val="22"/>
          <w:szCs w:val="22"/>
        </w:rPr>
        <w:t>PRACOVNÝ LIST</w:t>
      </w:r>
    </w:p>
    <w:p w:rsidR="00C10317" w:rsidRPr="0030692E" w:rsidRDefault="00C10317" w:rsidP="00C10317">
      <w:pPr>
        <w:pStyle w:val="Zkladntext"/>
        <w:spacing w:before="6" w:line="276" w:lineRule="auto"/>
        <w:rPr>
          <w:b/>
          <w:sz w:val="22"/>
          <w:szCs w:val="22"/>
        </w:rPr>
      </w:pPr>
    </w:p>
    <w:p w:rsidR="00C10317" w:rsidRPr="0030692E" w:rsidRDefault="00C10317" w:rsidP="00C10317">
      <w:pPr>
        <w:pStyle w:val="Zkladntext"/>
        <w:spacing w:before="6" w:line="276" w:lineRule="auto"/>
        <w:rPr>
          <w:b/>
          <w:sz w:val="22"/>
          <w:szCs w:val="22"/>
        </w:rPr>
      </w:pPr>
    </w:p>
    <w:p w:rsidR="00C10317" w:rsidRPr="0030692E" w:rsidRDefault="00C10317" w:rsidP="00C10317">
      <w:pPr>
        <w:rPr>
          <w:rFonts w:ascii="Times New Roman" w:hAnsi="Times New Roman" w:cs="Times New Roman"/>
          <w:b/>
          <w:u w:val="single"/>
        </w:rPr>
      </w:pPr>
      <w:r w:rsidRPr="0030692E">
        <w:rPr>
          <w:rFonts w:ascii="Times New Roman" w:hAnsi="Times New Roman" w:cs="Times New Roman"/>
          <w:b/>
          <w:u w:val="single"/>
        </w:rPr>
        <w:t>EKOLÓGIA – náuka zaoberajúca sa vzťahmi medzi organizmami a prostredím.</w:t>
      </w:r>
    </w:p>
    <w:p w:rsidR="00C10317" w:rsidRPr="0030692E" w:rsidRDefault="00C10317" w:rsidP="00C10317">
      <w:pPr>
        <w:rPr>
          <w:rFonts w:ascii="Times New Roman" w:hAnsi="Times New Roman" w:cs="Times New Roman"/>
          <w:b/>
          <w:i/>
        </w:rPr>
      </w:pPr>
      <w:r w:rsidRPr="0030692E">
        <w:rPr>
          <w:rFonts w:ascii="Times New Roman" w:hAnsi="Times New Roman" w:cs="Times New Roman"/>
          <w:b/>
          <w:i/>
        </w:rPr>
        <w:t>Narušením týchto vzťahov, nedbalým zaobchádzaním človeka s prírodou, môže dôjsť k poruche rovnováhy medzi jednotlivými zložkami ekosystému a k následnému zničeniu života na Zemi.   Rastlinstvo a živočíšstvo sú tými zložkami prírody, ktoré najvernejšie odrážajú kvalitu a smer vývoja životného prostredia. Súčasný stav rastlinstva a živočíšstva je popri prírodných podmienkach a prirodzenom vývoji ovplyvnený predovšetkým dôsledkami činnosti človeka.</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27" style="width:0;height:1.5pt" o:hralign="center" o:hrstd="t" o:hr="t" fillcolor="#a0a0a0" stroked="f"/>
        </w:pict>
      </w:r>
    </w:p>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type id="_x0000_t202" coordsize="21600,21600" o:spt="202" path="m,l,21600r21600,l21600,xe">
            <v:stroke joinstyle="miter"/>
            <v:path gradientshapeok="t" o:connecttype="rect"/>
          </v:shapetype>
          <v:shape id="_x0000_s1026" type="#_x0000_t202" style="position:absolute;margin-left:318.4pt;margin-top:4.8pt;width:148.5pt;height:98.25pt;z-index:251680256;mso-width-relative:margin;mso-height-relative:margin" stroked="f">
            <v:textbox style="mso-next-textbox:#_x0000_s1026">
              <w:txbxContent>
                <w:p w:rsidR="00917910" w:rsidRDefault="00917910" w:rsidP="00C10317">
                  <w:r w:rsidRPr="00CF4613">
                    <w:rPr>
                      <w:noProof/>
                    </w:rPr>
                    <w:drawing>
                      <wp:inline distT="0" distB="0" distL="0" distR="0">
                        <wp:extent cx="1552575" cy="1049752"/>
                        <wp:effectExtent l="19050" t="19050" r="9525" b="17048"/>
                        <wp:docPr id="18" name="Obrázok 0" descr="MC9001596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159644.bmp"/>
                                <pic:cNvPicPr/>
                              </pic:nvPicPr>
                              <pic:blipFill>
                                <a:blip r:embed="rId7"/>
                                <a:stretch>
                                  <a:fillRect/>
                                </a:stretch>
                              </pic:blipFill>
                              <pic:spPr>
                                <a:xfrm>
                                  <a:off x="0" y="0"/>
                                  <a:ext cx="1556791" cy="1052603"/>
                                </a:xfrm>
                                <a:prstGeom prst="rect">
                                  <a:avLst/>
                                </a:prstGeom>
                                <a:ln>
                                  <a:solidFill>
                                    <a:schemeClr val="tx1"/>
                                  </a:solidFill>
                                </a:ln>
                              </pic:spPr>
                            </pic:pic>
                          </a:graphicData>
                        </a:graphic>
                      </wp:inline>
                    </w:drawing>
                  </w:r>
                </w:p>
              </w:txbxContent>
            </v:textbox>
          </v:shape>
        </w:pict>
      </w:r>
    </w:p>
    <w:p w:rsidR="00C10317" w:rsidRPr="0030692E" w:rsidRDefault="00C10317" w:rsidP="00C10317">
      <w:pPr>
        <w:rPr>
          <w:rFonts w:ascii="Times New Roman" w:hAnsi="Times New Roman" w:cs="Times New Roman"/>
          <w:b/>
          <w:i/>
        </w:rPr>
      </w:pPr>
      <w:r w:rsidRPr="0030692E">
        <w:rPr>
          <w:rFonts w:ascii="Times New Roman" w:hAnsi="Times New Roman" w:cs="Times New Roman"/>
          <w:b/>
        </w:rPr>
        <w:t>1.</w:t>
      </w:r>
      <w:r w:rsidRPr="0030692E">
        <w:rPr>
          <w:rFonts w:ascii="Times New Roman" w:hAnsi="Times New Roman" w:cs="Times New Roman"/>
        </w:rPr>
        <w:t xml:space="preserve">Prírodovedci si dosiaľ mysleli, že na hlbokom                                                                                        morskom dne žije asi 200 000 živočíšnych druhov.                                                                                   Ukázalo sa však, že je ich tam viac ako 10 miliónov.                                                                               </w:t>
      </w:r>
      <w:r w:rsidRPr="0030692E">
        <w:rPr>
          <w:rFonts w:ascii="Times New Roman" w:hAnsi="Times New Roman" w:cs="Times New Roman"/>
          <w:b/>
          <w:i/>
        </w:rPr>
        <w:t>O koľko a koľkokrát je to viac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28"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lastRenderedPageBreak/>
        <w:pict>
          <v:shape id="_x0000_s1027" type="#_x0000_t202" style="position:absolute;margin-left:262.15pt;margin-top:.8pt;width:183.25pt;height:107.85pt;z-index:251636224;mso-width-relative:margin;mso-height-relative:margin" stroked="f">
            <v:textbox style="mso-next-textbox:#_x0000_s1027">
              <w:txbxContent>
                <w:p w:rsidR="00917910" w:rsidRDefault="00917910" w:rsidP="00C10317">
                  <w:r>
                    <w:rPr>
                      <w:noProof/>
                    </w:rPr>
                    <w:drawing>
                      <wp:inline distT="0" distB="0" distL="0" distR="0">
                        <wp:extent cx="1437640" cy="1176020"/>
                        <wp:effectExtent l="19050" t="19050" r="10160" b="24130"/>
                        <wp:docPr id="24" name="Obrázok 23" descr="MC90033514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335146.WMF"/>
                                <pic:cNvPicPr/>
                              </pic:nvPicPr>
                              <pic:blipFill>
                                <a:blip r:embed="rId8"/>
                                <a:stretch>
                                  <a:fillRect/>
                                </a:stretch>
                              </pic:blipFill>
                              <pic:spPr>
                                <a:xfrm>
                                  <a:off x="0" y="0"/>
                                  <a:ext cx="1437640" cy="1176020"/>
                                </a:xfrm>
                                <a:prstGeom prst="rect">
                                  <a:avLst/>
                                </a:prstGeom>
                                <a:ln>
                                  <a:solidFill>
                                    <a:schemeClr val="tx1"/>
                                  </a:solidFill>
                                </a:ln>
                              </pic:spPr>
                            </pic:pic>
                          </a:graphicData>
                        </a:graphic>
                      </wp:inline>
                    </w:drawing>
                  </w:r>
                </w:p>
              </w:txbxContent>
            </v:textbox>
          </v:shape>
        </w:pict>
      </w:r>
      <w:r w:rsidR="00C10317" w:rsidRPr="0030692E">
        <w:rPr>
          <w:rFonts w:ascii="Times New Roman" w:hAnsi="Times New Roman" w:cs="Times New Roman"/>
          <w:b/>
        </w:rPr>
        <w:t>2.</w:t>
      </w:r>
      <w:r w:rsidR="00C10317" w:rsidRPr="0030692E">
        <w:rPr>
          <w:rFonts w:ascii="Times New Roman" w:hAnsi="Times New Roman" w:cs="Times New Roman"/>
        </w:rPr>
        <w:t xml:space="preserve"> Úbytok lesov urýchľuje eróziu pôdy. S ubúdaním                                                                                                                    lesov miznú na Zemi mnohé druhy rastlín, ale aj                                                                                           prírodné zdroje kyslíka a vody.                                                                                                                     V Indii sa ročne odplaví do mora 6 miliárd ton pôdy,                                                                                                           v Bangladéši 2 500 miliónov ton.                                                                                                                                              </w:t>
      </w:r>
      <w:r w:rsidR="00C10317" w:rsidRPr="0030692E">
        <w:rPr>
          <w:rFonts w:ascii="Times New Roman" w:hAnsi="Times New Roman" w:cs="Times New Roman"/>
          <w:b/>
          <w:i/>
        </w:rPr>
        <w:t>Koľko ton pôdy sa odplaví ročne v týchto krajinách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29" style="width:0;height:1.5pt" o:hralign="center" o:hrstd="t" o:hr="t" fillcolor="#a0a0a0" stroked="f"/>
        </w:pict>
      </w:r>
    </w:p>
    <w:p w:rsidR="00C10317" w:rsidRPr="0030692E" w:rsidRDefault="001B4E73" w:rsidP="00C10317">
      <w:pPr>
        <w:rPr>
          <w:rFonts w:ascii="Times New Roman" w:hAnsi="Times New Roman" w:cs="Times New Roman"/>
          <w:b/>
        </w:rPr>
      </w:pPr>
      <w:r w:rsidRPr="001B4E73">
        <w:rPr>
          <w:rFonts w:ascii="Times New Roman" w:hAnsi="Times New Roman" w:cs="Times New Roman"/>
          <w:noProof/>
          <w:lang w:eastAsia="en-US"/>
        </w:rPr>
        <w:pict>
          <v:shape id="_x0000_s1044" type="#_x0000_t202" style="position:absolute;margin-left:349.9pt;margin-top:23.35pt;width:91.5pt;height:87pt;z-index:251637248;mso-width-relative:margin;mso-height-relative:margin">
            <v:textbox style="mso-next-textbox:#_x0000_s1044">
              <w:txbxContent>
                <w:p w:rsidR="00917910" w:rsidRDefault="00917910" w:rsidP="00C10317">
                  <w:r>
                    <w:rPr>
                      <w:noProof/>
                    </w:rPr>
                    <w:drawing>
                      <wp:inline distT="0" distB="0" distL="0" distR="0">
                        <wp:extent cx="914400" cy="914400"/>
                        <wp:effectExtent l="19050" t="0" r="0" b="0"/>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 xml:space="preserve">3. </w:t>
      </w:r>
      <w:r w:rsidR="00C10317" w:rsidRPr="0030692E">
        <w:rPr>
          <w:rFonts w:ascii="Times New Roman" w:hAnsi="Times New Roman" w:cs="Times New Roman"/>
        </w:rPr>
        <w:t>Sledovanie</w:t>
      </w:r>
      <w:r w:rsidR="00C10317" w:rsidRPr="0030692E">
        <w:rPr>
          <w:rFonts w:ascii="Times New Roman" w:hAnsi="Times New Roman" w:cs="Times New Roman"/>
          <w:b/>
        </w:rPr>
        <w:t xml:space="preserve"> </w:t>
      </w:r>
      <w:r w:rsidR="00C10317" w:rsidRPr="0030692E">
        <w:rPr>
          <w:rFonts w:ascii="Times New Roman" w:hAnsi="Times New Roman" w:cs="Times New Roman"/>
        </w:rPr>
        <w:t xml:space="preserve">stavu voľne žijúcej zveri a koordinácia lovu                                                                               vybraných lovných druhov je dôležitá z hľadiska predchádzania                                                                         možných škôd v lesných ekosystémoch ako aj z hľadiska ochrany                                                                a kontroly nízkeho počtu niektorých chránených druhov.                                                                               Stavy vybraných druhov živočíchov v SR :                                                                                                          </w:t>
      </w:r>
    </w:p>
    <w:tbl>
      <w:tblPr>
        <w:tblStyle w:val="Strednpodfarbenie2zvraznenie1"/>
        <w:tblW w:w="0" w:type="auto"/>
        <w:tblLook w:val="04A0"/>
      </w:tblPr>
      <w:tblGrid>
        <w:gridCol w:w="970"/>
        <w:gridCol w:w="1164"/>
        <w:gridCol w:w="1164"/>
        <w:gridCol w:w="1060"/>
        <w:gridCol w:w="1164"/>
        <w:gridCol w:w="1164"/>
      </w:tblGrid>
      <w:tr w:rsidR="00C10317" w:rsidRPr="0030692E" w:rsidTr="00917910">
        <w:trPr>
          <w:cnfStyle w:val="100000000000"/>
        </w:trPr>
        <w:tc>
          <w:tcPr>
            <w:cnfStyle w:val="0010000001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 xml:space="preserve">Druh  </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1993 ( ks )</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1994 ( ks )</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Druh</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1993 ( ks )</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1994 ( ks )</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Vlk</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849</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833</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Hlucháň</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1 589</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1 428</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Medveď</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898</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876</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Tetrov</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995</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901</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Rys</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797</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807</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Jariabok</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5 905</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5 419</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Kamzík</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669</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218</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Drop</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6</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15</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Vydra</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162</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162</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Diviak</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18 254</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19 497</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b/>
          <w:i/>
        </w:rPr>
        <w:t xml:space="preserve">Vypočítaj podľa tabuľky úbytky alebo prírastky u jednotlivých                                                                       druhov zveri.                                                                                                                                                           </w:t>
      </w:r>
    </w:p>
    <w:p w:rsidR="00C10317" w:rsidRPr="0030692E" w:rsidRDefault="001B4E73" w:rsidP="00C10317">
      <w:pPr>
        <w:rPr>
          <w:rFonts w:ascii="Times New Roman" w:hAnsi="Times New Roman" w:cs="Times New Roman"/>
          <w:b/>
        </w:rPr>
      </w:pPr>
      <w:r w:rsidRPr="001B4E73">
        <w:rPr>
          <w:rFonts w:ascii="Times New Roman" w:hAnsi="Times New Roman" w:cs="Times New Roman"/>
        </w:rPr>
        <w:pict>
          <v:rect id="_x0000_i1030" style="width:0;height:1.5pt" o:hralign="center" o:hrstd="t" o:hr="t" fillcolor="#a0a0a0" stroked="f"/>
        </w:pict>
      </w:r>
    </w:p>
    <w:p w:rsidR="00C10317" w:rsidRPr="0030692E" w:rsidRDefault="001B4E73" w:rsidP="00C10317">
      <w:pPr>
        <w:rPr>
          <w:rFonts w:ascii="Times New Roman" w:hAnsi="Times New Roman" w:cs="Times New Roman"/>
          <w:b/>
        </w:rPr>
      </w:pPr>
      <w:r w:rsidRPr="001B4E73">
        <w:rPr>
          <w:rFonts w:ascii="Times New Roman" w:hAnsi="Times New Roman" w:cs="Times New Roman"/>
          <w:noProof/>
          <w:lang w:eastAsia="en-US"/>
        </w:rPr>
        <w:pict>
          <v:shape id="_x0000_s1051" type="#_x0000_t202" style="position:absolute;margin-left:322.9pt;margin-top:6.45pt;width:72.95pt;height:60pt;z-index:251638272;mso-width-relative:margin;mso-height-relative:margin">
            <v:textbox style="mso-next-textbox:#_x0000_s1051">
              <w:txbxContent>
                <w:p w:rsidR="00917910" w:rsidRDefault="00917910" w:rsidP="00C10317">
                  <w:r>
                    <w:rPr>
                      <w:noProof/>
                    </w:rPr>
                    <w:drawing>
                      <wp:inline distT="0" distB="0" distL="0" distR="0">
                        <wp:extent cx="733425" cy="666750"/>
                        <wp:effectExtent l="19050" t="0" r="9525" b="0"/>
                        <wp:docPr id="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734060" cy="667327"/>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4.</w:t>
      </w:r>
      <w:r w:rsidR="00C10317" w:rsidRPr="0030692E">
        <w:rPr>
          <w:rFonts w:ascii="Times New Roman" w:hAnsi="Times New Roman" w:cs="Times New Roman"/>
        </w:rPr>
        <w:t xml:space="preserve"> V roku 1990 bolo v Nairobi naložených 8 400                                                                                                                              papagájov do klietok, ktoré mali byť prevezené do USA.                                                                                              V preplnených klietkach bez vody a potravy zahynulo  1 270 vtákov.                                                                                                    </w:t>
      </w:r>
      <w:r w:rsidR="00C10317" w:rsidRPr="0030692E">
        <w:rPr>
          <w:rFonts w:ascii="Times New Roman" w:hAnsi="Times New Roman" w:cs="Times New Roman"/>
          <w:b/>
          <w:i/>
        </w:rPr>
        <w:t>Koľko vtákov prežilo cestu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31"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53" type="#_x0000_t202" style="position:absolute;margin-left:317.65pt;margin-top:1.05pt;width:76.5pt;height:57.75pt;z-index:251639296;mso-width-relative:margin;mso-height-relative:margin">
            <v:textbox style="mso-next-textbox:#_x0000_s1053">
              <w:txbxContent>
                <w:p w:rsidR="00917910" w:rsidRDefault="00917910" w:rsidP="00C10317">
                  <w:r w:rsidRPr="006455C2">
                    <w:rPr>
                      <w:noProof/>
                    </w:rPr>
                    <w:drawing>
                      <wp:inline distT="0" distB="0" distL="0" distR="0">
                        <wp:extent cx="743585" cy="546934"/>
                        <wp:effectExtent l="19050" t="19050" r="18415" b="24566"/>
                        <wp:docPr id="25" name="Obrázok 25" descr="MR90003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900036438.JPG"/>
                                <pic:cNvPicPr/>
                              </pic:nvPicPr>
                              <pic:blipFill>
                                <a:blip r:embed="rId11"/>
                                <a:stretch>
                                  <a:fillRect/>
                                </a:stretch>
                              </pic:blipFill>
                              <pic:spPr>
                                <a:xfrm>
                                  <a:off x="0" y="0"/>
                                  <a:ext cx="743585" cy="546934"/>
                                </a:xfrm>
                                <a:prstGeom prst="rect">
                                  <a:avLst/>
                                </a:prstGeom>
                                <a:ln>
                                  <a:solidFill>
                                    <a:schemeClr val="tx1"/>
                                  </a:solidFill>
                                </a:ln>
                                <a:effectLst/>
                              </pic:spPr>
                            </pic:pic>
                          </a:graphicData>
                        </a:graphic>
                      </wp:inline>
                    </w:drawing>
                  </w:r>
                </w:p>
              </w:txbxContent>
            </v:textbox>
          </v:shape>
        </w:pict>
      </w:r>
      <w:r w:rsidR="00C10317" w:rsidRPr="0030692E">
        <w:rPr>
          <w:rFonts w:ascii="Times New Roman" w:hAnsi="Times New Roman" w:cs="Times New Roman"/>
          <w:b/>
        </w:rPr>
        <w:t>5.</w:t>
      </w:r>
      <w:r w:rsidR="00C10317" w:rsidRPr="0030692E">
        <w:rPr>
          <w:rFonts w:ascii="Times New Roman" w:hAnsi="Times New Roman" w:cs="Times New Roman"/>
        </w:rPr>
        <w:t xml:space="preserve"> Každý strom pohltí každý rok až 4 kg oxidu uhličitého                                                                                                   a premení  ich na kyslík.                                                                                                                                                          </w:t>
      </w:r>
      <w:r w:rsidR="00C10317" w:rsidRPr="0030692E">
        <w:rPr>
          <w:rFonts w:ascii="Times New Roman" w:hAnsi="Times New Roman" w:cs="Times New Roman"/>
          <w:b/>
          <w:i/>
        </w:rPr>
        <w:t>Koľko kg oxidu uhličitého pohltí les, ak má 12 000 stromov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32"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28" type="#_x0000_t202" style="position:absolute;margin-left:347.65pt;margin-top:2.9pt;width:111.75pt;height:75.55pt;z-index:251640320;mso-width-relative:margin;mso-height-relative:margin" stroked="f">
            <o:extrusion v:ext="view" viewpoint="-34.72222mm,34.72222mm" viewpointorigin="-.5,.5" skewangle="45" lightposition="-50000" lightposition2="50000"/>
            <v:textbox style="mso-next-textbox:#_x0000_s1028">
              <w:txbxContent>
                <w:p w:rsidR="00917910" w:rsidRDefault="00917910" w:rsidP="00C10317">
                  <w:r>
                    <w:rPr>
                      <w:noProof/>
                    </w:rPr>
                    <w:drawing>
                      <wp:inline distT="0" distB="0" distL="0" distR="0">
                        <wp:extent cx="1142365" cy="780551"/>
                        <wp:effectExtent l="19050" t="19050" r="19685" b="19549"/>
                        <wp:docPr id="27" name="Obrázok 26" descr="MB9003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900311308.JPG"/>
                                <pic:cNvPicPr/>
                              </pic:nvPicPr>
                              <pic:blipFill>
                                <a:blip r:embed="rId12"/>
                                <a:stretch>
                                  <a:fillRect/>
                                </a:stretch>
                              </pic:blipFill>
                              <pic:spPr>
                                <a:xfrm>
                                  <a:off x="0" y="0"/>
                                  <a:ext cx="1141237" cy="779780"/>
                                </a:xfrm>
                                <a:prstGeom prst="rect">
                                  <a:avLst/>
                                </a:prstGeom>
                                <a:ln>
                                  <a:solidFill>
                                    <a:schemeClr val="tx1"/>
                                  </a:solidFill>
                                </a:ln>
                              </pic:spPr>
                            </pic:pic>
                          </a:graphicData>
                        </a:graphic>
                      </wp:inline>
                    </w:drawing>
                  </w:r>
                </w:p>
              </w:txbxContent>
            </v:textbox>
          </v:shape>
        </w:pict>
      </w:r>
      <w:r w:rsidR="00C10317" w:rsidRPr="0030692E">
        <w:rPr>
          <w:rFonts w:ascii="Times New Roman" w:hAnsi="Times New Roman" w:cs="Times New Roman"/>
          <w:b/>
        </w:rPr>
        <w:t>6.</w:t>
      </w:r>
      <w:r w:rsidR="00C10317" w:rsidRPr="0030692E">
        <w:rPr>
          <w:rFonts w:ascii="Times New Roman" w:hAnsi="Times New Roman" w:cs="Times New Roman"/>
        </w:rPr>
        <w:t xml:space="preserve"> Labe, rieka  ktorá je znečisťovaná priemyselnými fabrikami                                                                      pozdĺž svojho toku, prináša do Severného mora každoročne                                                                     10 ton kadmia, 124 ton olova, 157 ton chrómu, 12 tisíc ton fosforu                                                                    a  200 tisíc ton dusíka.                                                                                                                                          </w:t>
      </w:r>
      <w:r w:rsidR="00C10317" w:rsidRPr="0030692E">
        <w:rPr>
          <w:rFonts w:ascii="Times New Roman" w:hAnsi="Times New Roman" w:cs="Times New Roman"/>
          <w:b/>
          <w:i/>
        </w:rPr>
        <w:t xml:space="preserve">Koľko ton týchto látok je to spolu ?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33"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29" type="#_x0000_t202" style="position:absolute;margin-left:277.15pt;margin-top:-1.1pt;width:134.25pt;height:60.4pt;z-index:251641344;mso-width-relative:margin;mso-height-relative:margin" strokecolor="black [3213]">
            <v:textbox style="mso-next-textbox:#_x0000_s1029">
              <w:txbxContent>
                <w:p w:rsidR="00917910" w:rsidRDefault="00917910" w:rsidP="00C10317">
                  <w:r>
                    <w:rPr>
                      <w:noProof/>
                    </w:rPr>
                    <w:drawing>
                      <wp:inline distT="0" distB="0" distL="0" distR="0">
                        <wp:extent cx="666115" cy="666115"/>
                        <wp:effectExtent l="19050" t="0" r="635" b="0"/>
                        <wp:docPr id="28" name="Obrázok 27" descr="MR90032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900326486.JPG"/>
                                <pic:cNvPicPr/>
                              </pic:nvPicPr>
                              <pic:blipFill>
                                <a:blip r:embed="rId13"/>
                                <a:stretch>
                                  <a:fillRect/>
                                </a:stretch>
                              </pic:blipFill>
                              <pic:spPr>
                                <a:xfrm>
                                  <a:off x="0" y="0"/>
                                  <a:ext cx="666115" cy="666115"/>
                                </a:xfrm>
                                <a:prstGeom prst="rect">
                                  <a:avLst/>
                                </a:prstGeom>
                              </pic:spPr>
                            </pic:pic>
                          </a:graphicData>
                        </a:graphic>
                      </wp:inline>
                    </w:drawing>
                  </w:r>
                  <w:r w:rsidRPr="000C07B8">
                    <w:rPr>
                      <w:noProof/>
                    </w:rPr>
                    <w:drawing>
                      <wp:inline distT="0" distB="0" distL="0" distR="0">
                        <wp:extent cx="666115" cy="666115"/>
                        <wp:effectExtent l="19050" t="0" r="635" b="0"/>
                        <wp:docPr id="30" name="Obrázok 27" descr="MR90032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900326486.JPG"/>
                                <pic:cNvPicPr/>
                              </pic:nvPicPr>
                              <pic:blipFill>
                                <a:blip r:embed="rId13"/>
                                <a:stretch>
                                  <a:fillRect/>
                                </a:stretch>
                              </pic:blipFill>
                              <pic:spPr>
                                <a:xfrm>
                                  <a:off x="0" y="0"/>
                                  <a:ext cx="666115" cy="666115"/>
                                </a:xfrm>
                                <a:prstGeom prst="rect">
                                  <a:avLst/>
                                </a:prstGeom>
                              </pic:spPr>
                            </pic:pic>
                          </a:graphicData>
                        </a:graphic>
                      </wp:inline>
                    </w:drawing>
                  </w:r>
                  <w:r w:rsidRPr="000C07B8">
                    <w:rPr>
                      <w:noProof/>
                    </w:rPr>
                    <w:drawing>
                      <wp:inline distT="0" distB="0" distL="0" distR="0">
                        <wp:extent cx="1278890" cy="1028297"/>
                        <wp:effectExtent l="19050" t="0" r="0" b="0"/>
                        <wp:docPr id="29" name="Obrázok 0" descr="MC9001596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159644.bmp"/>
                                <pic:cNvPicPr/>
                              </pic:nvPicPr>
                              <pic:blipFill>
                                <a:blip r:embed="rId7"/>
                                <a:stretch>
                                  <a:fillRect/>
                                </a:stretch>
                              </pic:blipFill>
                              <pic:spPr>
                                <a:xfrm>
                                  <a:off x="0" y="0"/>
                                  <a:ext cx="1278890" cy="1028297"/>
                                </a:xfrm>
                                <a:prstGeom prst="rect">
                                  <a:avLst/>
                                </a:prstGeom>
                              </pic:spPr>
                            </pic:pic>
                          </a:graphicData>
                        </a:graphic>
                      </wp:inline>
                    </w:drawing>
                  </w:r>
                </w:p>
              </w:txbxContent>
            </v:textbox>
          </v:shape>
        </w:pict>
      </w:r>
      <w:r w:rsidR="00C10317" w:rsidRPr="0030692E">
        <w:rPr>
          <w:rFonts w:ascii="Times New Roman" w:hAnsi="Times New Roman" w:cs="Times New Roman"/>
          <w:b/>
        </w:rPr>
        <w:t>7.</w:t>
      </w:r>
      <w:r w:rsidR="00C10317" w:rsidRPr="0030692E">
        <w:rPr>
          <w:rFonts w:ascii="Times New Roman" w:hAnsi="Times New Roman" w:cs="Times New Roman"/>
        </w:rPr>
        <w:t xml:space="preserve"> V roku 1979 žilo v Afrike 1 300 000 slonov. Do roku 1989                                                                         ich stav poklesol na 600 tisíc !                                                                                                                                     </w:t>
      </w:r>
      <w:r w:rsidR="00C10317" w:rsidRPr="0030692E">
        <w:rPr>
          <w:rFonts w:ascii="Times New Roman" w:hAnsi="Times New Roman" w:cs="Times New Roman"/>
          <w:b/>
          <w:i/>
        </w:rPr>
        <w:t>a.) Koľko slonov za toto obdobie uhynulo ?                                                                                                                b.) Koľko to bolo priemerne za rok ?</w:t>
      </w:r>
    </w:p>
    <w:p w:rsidR="00C10317" w:rsidRPr="0030692E" w:rsidRDefault="001B4E73" w:rsidP="00C10317">
      <w:pPr>
        <w:rPr>
          <w:rFonts w:ascii="Times New Roman" w:hAnsi="Times New Roman" w:cs="Times New Roman"/>
          <w:i/>
        </w:rPr>
      </w:pPr>
      <w:r w:rsidRPr="001B4E73">
        <w:rPr>
          <w:rFonts w:ascii="Times New Roman" w:hAnsi="Times New Roman" w:cs="Times New Roman"/>
        </w:rPr>
        <w:lastRenderedPageBreak/>
        <w:pict>
          <v:rect id="_x0000_i1034" style="width:0;height:1.5pt" o:hralign="center" o:hrstd="t" o:hr="t" fillcolor="#a0a0a0" stroked="f"/>
        </w:pict>
      </w:r>
    </w:p>
    <w:p w:rsidR="00C10317" w:rsidRPr="0030692E" w:rsidRDefault="001B4E73" w:rsidP="00C10317">
      <w:pPr>
        <w:rPr>
          <w:rFonts w:ascii="Times New Roman" w:hAnsi="Times New Roman" w:cs="Times New Roman"/>
          <w:b/>
        </w:rPr>
      </w:pPr>
      <w:r>
        <w:rPr>
          <w:rFonts w:ascii="Times New Roman" w:hAnsi="Times New Roman" w:cs="Times New Roman"/>
          <w:b/>
          <w:noProof/>
          <w:lang w:eastAsia="en-US"/>
        </w:rPr>
        <w:pict>
          <v:shape id="_x0000_s1030" type="#_x0000_t202" style="position:absolute;margin-left:340.9pt;margin-top:56.85pt;width:91.5pt;height:119.25pt;z-index:251642368;mso-width-relative:margin;mso-height-relative:margin" stroked="f">
            <v:textbox style="mso-next-textbox:#_x0000_s1030">
              <w:txbxContent>
                <w:p w:rsidR="00917910" w:rsidRDefault="00917910" w:rsidP="00C10317">
                  <w:r>
                    <w:rPr>
                      <w:noProof/>
                    </w:rPr>
                    <w:drawing>
                      <wp:inline distT="0" distB="0" distL="0" distR="0">
                        <wp:extent cx="914400" cy="1285875"/>
                        <wp:effectExtent l="38100" t="19050" r="19050" b="28575"/>
                        <wp:docPr id="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14400" cy="1285875"/>
                                </a:xfrm>
                                <a:prstGeom prst="rect">
                                  <a:avLst/>
                                </a:prstGeom>
                                <a:noFill/>
                                <a:ln w="9525">
                                  <a:solidFill>
                                    <a:schemeClr val="tx1"/>
                                  </a:solidFill>
                                  <a:miter lim="800000"/>
                                  <a:headEnd/>
                                  <a:tailEnd/>
                                </a:ln>
                              </pic:spPr>
                            </pic:pic>
                          </a:graphicData>
                        </a:graphic>
                      </wp:inline>
                    </w:drawing>
                  </w:r>
                </w:p>
                <w:p w:rsidR="00917910" w:rsidRDefault="00917910" w:rsidP="00C10317"/>
                <w:p w:rsidR="00917910" w:rsidRDefault="00917910" w:rsidP="00C10317"/>
              </w:txbxContent>
            </v:textbox>
          </v:shape>
        </w:pict>
      </w:r>
      <w:r w:rsidR="00C10317" w:rsidRPr="0030692E">
        <w:rPr>
          <w:rFonts w:ascii="Times New Roman" w:hAnsi="Times New Roman" w:cs="Times New Roman"/>
          <w:b/>
        </w:rPr>
        <w:t xml:space="preserve">8. </w:t>
      </w:r>
      <w:r w:rsidR="00C10317" w:rsidRPr="0030692E">
        <w:rPr>
          <w:rFonts w:ascii="Times New Roman" w:hAnsi="Times New Roman" w:cs="Times New Roman"/>
        </w:rPr>
        <w:t xml:space="preserve">Na území Slovenskej republiky sa nachádza 15 pohotovostných                                                              záchranných zariadení ( PZZ ) a 3 rehabilitačné stanice ( RS ), ktoré                                                             prijímajú a ošetrujú zranené, resp. vyčerpané vtáky.                                                                                       Tabuľka ukazuje koľko bolo v roku 1994 rehabilitovaných a do prírody                                                       opäť vypustených vtákov:                                                                                                                                     </w:t>
      </w:r>
    </w:p>
    <w:tbl>
      <w:tblPr>
        <w:tblStyle w:val="Strednpodfarbenie2zvraznenie4"/>
        <w:tblW w:w="0" w:type="auto"/>
        <w:tblLook w:val="04A0"/>
      </w:tblPr>
      <w:tblGrid>
        <w:gridCol w:w="1041"/>
        <w:gridCol w:w="1573"/>
        <w:gridCol w:w="608"/>
        <w:gridCol w:w="546"/>
        <w:gridCol w:w="730"/>
      </w:tblGrid>
      <w:tr w:rsidR="00C10317" w:rsidRPr="0030692E" w:rsidTr="00917910">
        <w:trPr>
          <w:cnfStyle w:val="100000000000"/>
        </w:trPr>
        <w:tc>
          <w:tcPr>
            <w:cnfStyle w:val="001000000100"/>
            <w:tcW w:w="0" w:type="auto"/>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Druh</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Počet</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PZZ</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RS</w:t>
            </w:r>
          </w:p>
        </w:tc>
        <w:tc>
          <w:tcPr>
            <w:tcW w:w="0" w:type="auto"/>
          </w:tcPr>
          <w:p w:rsidR="00C10317" w:rsidRPr="0030692E" w:rsidRDefault="00C10317" w:rsidP="00917910">
            <w:pPr>
              <w:spacing w:line="276" w:lineRule="auto"/>
              <w:cnfStyle w:val="100000000000"/>
              <w:rPr>
                <w:rFonts w:ascii="Times New Roman" w:hAnsi="Times New Roman" w:cs="Times New Roman"/>
                <w:b w:val="0"/>
              </w:rPr>
            </w:pPr>
            <w:r w:rsidRPr="0030692E">
              <w:rPr>
                <w:rFonts w:ascii="Times New Roman" w:hAnsi="Times New Roman" w:cs="Times New Roman"/>
                <w:b w:val="0"/>
              </w:rPr>
              <w:t>Spolu</w:t>
            </w:r>
          </w:p>
        </w:tc>
      </w:tr>
      <w:tr w:rsidR="00C10317" w:rsidRPr="0030692E" w:rsidTr="00917910">
        <w:trPr>
          <w:cnfStyle w:val="000000100000"/>
          <w:trHeight w:val="135"/>
        </w:trPr>
        <w:tc>
          <w:tcPr>
            <w:cnfStyle w:val="001000000000"/>
            <w:tcW w:w="0" w:type="auto"/>
            <w:vMerge w:val="restart"/>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 xml:space="preserve">Dravce       </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rehabilitované</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75</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59</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134</w:t>
            </w:r>
          </w:p>
        </w:tc>
      </w:tr>
      <w:tr w:rsidR="00C10317" w:rsidRPr="0030692E" w:rsidTr="00917910">
        <w:trPr>
          <w:trHeight w:val="135"/>
        </w:trPr>
        <w:tc>
          <w:tcPr>
            <w:cnfStyle w:val="001000000000"/>
            <w:tcW w:w="0" w:type="auto"/>
            <w:vMerge/>
          </w:tcPr>
          <w:p w:rsidR="00C10317" w:rsidRPr="0030692E" w:rsidRDefault="00C10317" w:rsidP="00917910">
            <w:pPr>
              <w:spacing w:line="276" w:lineRule="auto"/>
              <w:rPr>
                <w:rFonts w:ascii="Times New Roman" w:hAnsi="Times New Roman" w:cs="Times New Roman"/>
                <w:b w:val="0"/>
              </w:rPr>
            </w:pP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vypustené</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44</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33</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77</w:t>
            </w:r>
          </w:p>
        </w:tc>
      </w:tr>
      <w:tr w:rsidR="00C10317" w:rsidRPr="0030692E" w:rsidTr="00917910">
        <w:trPr>
          <w:cnfStyle w:val="000000100000"/>
          <w:trHeight w:val="135"/>
        </w:trPr>
        <w:tc>
          <w:tcPr>
            <w:cnfStyle w:val="001000000000"/>
            <w:tcW w:w="0" w:type="auto"/>
            <w:vMerge w:val="restart"/>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Sovy</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rehabilitované</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25</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13</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38</w:t>
            </w:r>
          </w:p>
        </w:tc>
      </w:tr>
      <w:tr w:rsidR="00C10317" w:rsidRPr="0030692E" w:rsidTr="00917910">
        <w:trPr>
          <w:trHeight w:val="135"/>
        </w:trPr>
        <w:tc>
          <w:tcPr>
            <w:cnfStyle w:val="001000000000"/>
            <w:tcW w:w="0" w:type="auto"/>
            <w:vMerge/>
          </w:tcPr>
          <w:p w:rsidR="00C10317" w:rsidRPr="0030692E" w:rsidRDefault="00C10317" w:rsidP="00917910">
            <w:pPr>
              <w:spacing w:line="276" w:lineRule="auto"/>
              <w:rPr>
                <w:rFonts w:ascii="Times New Roman" w:hAnsi="Times New Roman" w:cs="Times New Roman"/>
                <w:b w:val="0"/>
              </w:rPr>
            </w:pP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vypustené</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19</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7</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26</w:t>
            </w:r>
          </w:p>
        </w:tc>
      </w:tr>
      <w:tr w:rsidR="00C10317" w:rsidRPr="0030692E" w:rsidTr="00917910">
        <w:trPr>
          <w:cnfStyle w:val="000000100000"/>
          <w:trHeight w:val="135"/>
        </w:trPr>
        <w:tc>
          <w:tcPr>
            <w:cnfStyle w:val="001000000000"/>
            <w:tcW w:w="0" w:type="auto"/>
            <w:vMerge w:val="restart"/>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Iné vtáky</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rehabilitované</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26</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34</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 xml:space="preserve">  60</w:t>
            </w:r>
          </w:p>
        </w:tc>
      </w:tr>
      <w:tr w:rsidR="00C10317" w:rsidRPr="0030692E" w:rsidTr="00917910">
        <w:trPr>
          <w:trHeight w:val="135"/>
        </w:trPr>
        <w:tc>
          <w:tcPr>
            <w:cnfStyle w:val="001000000000"/>
            <w:tcW w:w="0" w:type="auto"/>
            <w:vMerge/>
          </w:tcPr>
          <w:p w:rsidR="00C10317" w:rsidRPr="0030692E" w:rsidRDefault="00C10317" w:rsidP="00917910">
            <w:pPr>
              <w:spacing w:line="276" w:lineRule="auto"/>
              <w:rPr>
                <w:rFonts w:ascii="Times New Roman" w:hAnsi="Times New Roman" w:cs="Times New Roman"/>
                <w:b w:val="0"/>
              </w:rPr>
            </w:pP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vypustené</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18</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16</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34</w:t>
            </w:r>
          </w:p>
        </w:tc>
      </w:tr>
      <w:tr w:rsidR="00C10317" w:rsidRPr="0030692E" w:rsidTr="00917910">
        <w:trPr>
          <w:cnfStyle w:val="000000100000"/>
          <w:trHeight w:val="135"/>
        </w:trPr>
        <w:tc>
          <w:tcPr>
            <w:cnfStyle w:val="001000000000"/>
            <w:tcW w:w="0" w:type="auto"/>
            <w:vMerge w:val="restart"/>
          </w:tcPr>
          <w:p w:rsidR="00C10317" w:rsidRPr="0030692E" w:rsidRDefault="00C10317" w:rsidP="00917910">
            <w:pPr>
              <w:spacing w:line="276" w:lineRule="auto"/>
              <w:rPr>
                <w:rFonts w:ascii="Times New Roman" w:hAnsi="Times New Roman" w:cs="Times New Roman"/>
                <w:b w:val="0"/>
              </w:rPr>
            </w:pPr>
            <w:r w:rsidRPr="0030692E">
              <w:rPr>
                <w:rFonts w:ascii="Times New Roman" w:hAnsi="Times New Roman" w:cs="Times New Roman"/>
                <w:b w:val="0"/>
              </w:rPr>
              <w:t>Spolu</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rehabilitované</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126</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106</w:t>
            </w:r>
          </w:p>
        </w:tc>
        <w:tc>
          <w:tcPr>
            <w:tcW w:w="0" w:type="auto"/>
          </w:tcPr>
          <w:p w:rsidR="00C10317" w:rsidRPr="0030692E" w:rsidRDefault="00C10317" w:rsidP="00917910">
            <w:pPr>
              <w:spacing w:line="276" w:lineRule="auto"/>
              <w:cnfStyle w:val="000000100000"/>
              <w:rPr>
                <w:rFonts w:ascii="Times New Roman" w:hAnsi="Times New Roman" w:cs="Times New Roman"/>
                <w:b/>
              </w:rPr>
            </w:pPr>
            <w:r w:rsidRPr="0030692E">
              <w:rPr>
                <w:rFonts w:ascii="Times New Roman" w:hAnsi="Times New Roman" w:cs="Times New Roman"/>
                <w:b/>
              </w:rPr>
              <w:t>232</w:t>
            </w:r>
          </w:p>
        </w:tc>
      </w:tr>
      <w:tr w:rsidR="00C10317" w:rsidRPr="0030692E" w:rsidTr="00917910">
        <w:trPr>
          <w:trHeight w:val="135"/>
        </w:trPr>
        <w:tc>
          <w:tcPr>
            <w:cnfStyle w:val="001000000000"/>
            <w:tcW w:w="0" w:type="auto"/>
            <w:vMerge/>
          </w:tcPr>
          <w:p w:rsidR="00C10317" w:rsidRPr="0030692E" w:rsidRDefault="00C10317" w:rsidP="00917910">
            <w:pPr>
              <w:spacing w:line="276" w:lineRule="auto"/>
              <w:rPr>
                <w:rFonts w:ascii="Times New Roman" w:hAnsi="Times New Roman" w:cs="Times New Roman"/>
                <w:b w:val="0"/>
              </w:rPr>
            </w:pP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vypustené</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81</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 xml:space="preserve">  56</w:t>
            </w:r>
          </w:p>
        </w:tc>
        <w:tc>
          <w:tcPr>
            <w:tcW w:w="0" w:type="auto"/>
          </w:tcPr>
          <w:p w:rsidR="00C10317" w:rsidRPr="0030692E" w:rsidRDefault="00C10317" w:rsidP="00917910">
            <w:pPr>
              <w:spacing w:line="276" w:lineRule="auto"/>
              <w:cnfStyle w:val="000000000000"/>
              <w:rPr>
                <w:rFonts w:ascii="Times New Roman" w:hAnsi="Times New Roman" w:cs="Times New Roman"/>
                <w:b/>
              </w:rPr>
            </w:pPr>
            <w:r w:rsidRPr="0030692E">
              <w:rPr>
                <w:rFonts w:ascii="Times New Roman" w:hAnsi="Times New Roman" w:cs="Times New Roman"/>
                <w:b/>
              </w:rPr>
              <w:t>137</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rPr>
        <w:t xml:space="preserve">Vypočítaj:                                                                                                                                                                  </w:t>
      </w:r>
      <w:r w:rsidRPr="0030692E">
        <w:rPr>
          <w:rFonts w:ascii="Times New Roman" w:hAnsi="Times New Roman" w:cs="Times New Roman"/>
          <w:i/>
        </w:rPr>
        <w:t xml:space="preserve"> </w:t>
      </w:r>
      <w:r w:rsidRPr="0030692E">
        <w:rPr>
          <w:rFonts w:ascii="Times New Roman" w:hAnsi="Times New Roman" w:cs="Times New Roman"/>
          <w:b/>
          <w:i/>
        </w:rPr>
        <w:t xml:space="preserve">Koľko bolo prijatých zranených vtákov a koľko naspäť                                                                                       vypustených jedincov.                                                                                                                                                                                </w:t>
      </w:r>
    </w:p>
    <w:p w:rsidR="00C10317" w:rsidRPr="0030692E" w:rsidRDefault="001B4E73" w:rsidP="00C10317">
      <w:pPr>
        <w:rPr>
          <w:rFonts w:ascii="Times New Roman" w:hAnsi="Times New Roman" w:cs="Times New Roman"/>
          <w:b/>
        </w:rPr>
      </w:pPr>
      <w:r w:rsidRPr="001B4E73">
        <w:rPr>
          <w:rFonts w:ascii="Times New Roman" w:hAnsi="Times New Roman" w:cs="Times New Roman"/>
        </w:rPr>
        <w:pict>
          <v:rect id="_x0000_i1035" style="width:0;height:1.5pt" o:hralign="center" o:hrstd="t" o:hr="t" fillcolor="#a0a0a0" stroked="f"/>
        </w:pict>
      </w:r>
    </w:p>
    <w:p w:rsidR="00C10317" w:rsidRPr="0030692E" w:rsidRDefault="001B4E73" w:rsidP="00C10317">
      <w:pPr>
        <w:rPr>
          <w:rFonts w:ascii="Times New Roman" w:hAnsi="Times New Roman" w:cs="Times New Roman"/>
        </w:rPr>
      </w:pPr>
      <w:r w:rsidRPr="001B4E73">
        <w:rPr>
          <w:rFonts w:ascii="Times New Roman" w:hAnsi="Times New Roman" w:cs="Times New Roman"/>
          <w:b/>
          <w:noProof/>
          <w:lang w:eastAsia="en-US"/>
        </w:rPr>
        <w:pict>
          <v:shape id="_x0000_s1045" type="#_x0000_t202" style="position:absolute;margin-left:327.95pt;margin-top:6.25pt;width:87.2pt;height:78.2pt;z-index:251643392;mso-width-relative:margin;mso-height-relative:margin">
            <v:textbox style="mso-next-textbox:#_x0000_s1045">
              <w:txbxContent>
                <w:p w:rsidR="00917910" w:rsidRDefault="00917910" w:rsidP="00C10317">
                  <w:r>
                    <w:rPr>
                      <w:noProof/>
                    </w:rPr>
                    <w:drawing>
                      <wp:inline distT="0" distB="0" distL="0" distR="0">
                        <wp:extent cx="885825" cy="971550"/>
                        <wp:effectExtent l="19050" t="0" r="9525" b="0"/>
                        <wp:docPr id="11"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86545" cy="97234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9.</w:t>
      </w:r>
      <w:r w:rsidR="00C10317" w:rsidRPr="0030692E">
        <w:rPr>
          <w:rFonts w:ascii="Times New Roman" w:hAnsi="Times New Roman" w:cs="Times New Roman"/>
        </w:rPr>
        <w:t xml:space="preserve"> V roku 1913 bolo chytených posledných 27 kusov zebier                                                                                                         kapských. Dnes ich žije v 2 národných parkoch v južnej Afrike                                                                                       okolo 200 kusov.                                                                                                                                                                </w:t>
      </w:r>
      <w:r w:rsidR="00C10317" w:rsidRPr="0030692E">
        <w:rPr>
          <w:rFonts w:ascii="Times New Roman" w:hAnsi="Times New Roman" w:cs="Times New Roman"/>
          <w:b/>
          <w:i/>
        </w:rPr>
        <w:t xml:space="preserve">O koľko sa zvýšil počet týchto zebier za toto obdobie ? </w:t>
      </w:r>
      <w:r w:rsidR="00C10317" w:rsidRPr="0030692E">
        <w:rPr>
          <w:rFonts w:ascii="Times New Roman" w:hAnsi="Times New Roman" w:cs="Times New Roman"/>
          <w:b/>
          <w:i/>
        </w:rPr>
        <w:br/>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36"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31" type="#_x0000_t202" style="position:absolute;margin-left:272.25pt;margin-top:.05pt;width:111.4pt;height:91.1pt;z-index:251644416;mso-width-relative:margin;mso-height-relative:margin" stroked="f">
            <v:textbox style="mso-next-textbox:#_x0000_s1031">
              <w:txbxContent>
                <w:p w:rsidR="00917910" w:rsidRDefault="00917910" w:rsidP="00C10317">
                  <w:r>
                    <w:rPr>
                      <w:noProof/>
                    </w:rPr>
                    <w:drawing>
                      <wp:inline distT="0" distB="0" distL="0" distR="0">
                        <wp:extent cx="1190625" cy="990600"/>
                        <wp:effectExtent l="19050" t="19050" r="28575" b="19050"/>
                        <wp:docPr id="3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90625" cy="990600"/>
                                </a:xfrm>
                                <a:prstGeom prst="rect">
                                  <a:avLst/>
                                </a:prstGeom>
                                <a:noFill/>
                                <a:ln w="3175">
                                  <a:solidFill>
                                    <a:schemeClr val="tx1"/>
                                  </a:solidFill>
                                  <a:miter lim="800000"/>
                                  <a:headEnd/>
                                  <a:tailEnd/>
                                </a:ln>
                              </pic:spPr>
                            </pic:pic>
                          </a:graphicData>
                        </a:graphic>
                      </wp:inline>
                    </w:drawing>
                  </w:r>
                </w:p>
                <w:p w:rsidR="00917910" w:rsidRDefault="00917910" w:rsidP="00C10317"/>
                <w:p w:rsidR="00917910" w:rsidRDefault="00917910" w:rsidP="00C10317"/>
              </w:txbxContent>
            </v:textbox>
          </v:shape>
        </w:pict>
      </w:r>
      <w:r w:rsidR="00C10317" w:rsidRPr="0030692E">
        <w:rPr>
          <w:rFonts w:ascii="Times New Roman" w:hAnsi="Times New Roman" w:cs="Times New Roman"/>
          <w:b/>
        </w:rPr>
        <w:t>10.</w:t>
      </w:r>
      <w:r w:rsidR="00C10317" w:rsidRPr="0030692E">
        <w:rPr>
          <w:rFonts w:ascii="Times New Roman" w:hAnsi="Times New Roman" w:cs="Times New Roman"/>
        </w:rPr>
        <w:t xml:space="preserve"> Za posledných 20 rokov poklesol počet slonov v Tanzánii                                                                     z 250 tisíc na 61 tisíc, v Ugande z 20 tisíc na 1 600 kusov,                                                                                                 v Keni zo 140 tisíc na 16 tisíc.                                                                                                                                            </w:t>
      </w:r>
      <w:r w:rsidR="00C10317" w:rsidRPr="0030692E">
        <w:rPr>
          <w:rFonts w:ascii="Times New Roman" w:hAnsi="Times New Roman" w:cs="Times New Roman"/>
          <w:b/>
          <w:i/>
        </w:rPr>
        <w:t xml:space="preserve">a.) Koľko ich žilo spolu pred 20 rokmi v týchto krajinách ?                                                                                       b.) Koľko ich uhynulo za toto obdobie v každej krajine ?                                                                                                     c.) Koľko ich uhynulo spolu za toto obdobie ?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37"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32" type="#_x0000_t202" style="position:absolute;margin-left:383.65pt;margin-top:8.15pt;width:66.75pt;height:79.4pt;z-index:251645440;mso-width-relative:margin;mso-height-relative:margin">
            <v:textbox style="mso-next-textbox:#_x0000_s1032">
              <w:txbxContent>
                <w:p w:rsidR="00917910" w:rsidRDefault="00917910" w:rsidP="00C10317">
                  <w:r>
                    <w:rPr>
                      <w:noProof/>
                    </w:rPr>
                    <w:drawing>
                      <wp:inline distT="0" distB="0" distL="0" distR="0">
                        <wp:extent cx="712470" cy="876300"/>
                        <wp:effectExtent l="19050" t="0" r="0" b="0"/>
                        <wp:docPr id="3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712470" cy="8763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11.</w:t>
      </w:r>
      <w:r w:rsidR="00C10317" w:rsidRPr="0030692E">
        <w:rPr>
          <w:rFonts w:ascii="Times New Roman" w:hAnsi="Times New Roman" w:cs="Times New Roman"/>
        </w:rPr>
        <w:t xml:space="preserve"> Za prvých 9 mesiacov roku 1992 vzniklo na úseku                                                                                                           pôdohospodárstva na Slovensku 1 096 požiarov s priamou                                                                              škodou 112 miliardy korún . V porovnaní s rovnakým obdobím                                                                                              roku 1991 sme zaznamenali o 421 požiarov viac a o 79 miliardy                                                                         vzrástli aj hmotné škody.                                                                                                                                </w:t>
      </w:r>
      <w:r w:rsidR="00C10317" w:rsidRPr="0030692E">
        <w:rPr>
          <w:rFonts w:ascii="Times New Roman" w:hAnsi="Times New Roman" w:cs="Times New Roman"/>
          <w:b/>
          <w:i/>
        </w:rPr>
        <w:t>Koľko požiarov a aké škody boli v roku 1991 ?</w:t>
      </w:r>
    </w:p>
    <w:p w:rsidR="00C10317" w:rsidRPr="0030692E" w:rsidRDefault="001B4E73" w:rsidP="00C10317">
      <w:pPr>
        <w:rPr>
          <w:rFonts w:ascii="Times New Roman" w:hAnsi="Times New Roman" w:cs="Times New Roman"/>
          <w:i/>
        </w:rPr>
      </w:pPr>
      <w:r w:rsidRPr="001B4E73">
        <w:rPr>
          <w:rFonts w:ascii="Times New Roman" w:hAnsi="Times New Roman" w:cs="Times New Roman"/>
        </w:rPr>
        <w:pict>
          <v:rect id="_x0000_i1038"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lastRenderedPageBreak/>
        <w:pict>
          <v:shape id="_x0000_s1052" type="#_x0000_t202" style="position:absolute;margin-left:298.9pt;margin-top:.4pt;width:96.2pt;height:61.05pt;z-index:251646464;mso-width-relative:margin;mso-height-relative:margin">
            <v:textbox style="mso-next-textbox:#_x0000_s1052">
              <w:txbxContent>
                <w:p w:rsidR="00917910" w:rsidRDefault="00917910" w:rsidP="00C10317">
                  <w:r>
                    <w:rPr>
                      <w:noProof/>
                    </w:rPr>
                    <w:drawing>
                      <wp:inline distT="0" distB="0" distL="0" distR="0">
                        <wp:extent cx="914400" cy="714375"/>
                        <wp:effectExtent l="1905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914400" cy="71437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12.</w:t>
      </w:r>
      <w:r w:rsidR="00C10317" w:rsidRPr="0030692E">
        <w:rPr>
          <w:rFonts w:ascii="Times New Roman" w:hAnsi="Times New Roman" w:cs="Times New Roman"/>
        </w:rPr>
        <w:t xml:space="preserve"> Hmotnosť slona pri narodení je asi 120 kg.                                                                                          </w:t>
      </w:r>
      <w:r w:rsidR="00C10317" w:rsidRPr="0030692E">
        <w:rPr>
          <w:rFonts w:ascii="Times New Roman" w:hAnsi="Times New Roman" w:cs="Times New Roman"/>
          <w:b/>
          <w:i/>
        </w:rPr>
        <w:t>Koľkokrát sa zvýši jeho hmotnosť, ak v dospelosti má 4 800 ton ?</w:t>
      </w:r>
    </w:p>
    <w:p w:rsidR="00C10317" w:rsidRPr="0030692E" w:rsidRDefault="00C10317" w:rsidP="00C10317">
      <w:pPr>
        <w:rPr>
          <w:rFonts w:ascii="Times New Roman" w:hAnsi="Times New Roman" w:cs="Times New Roman"/>
          <w:i/>
        </w:rPr>
      </w:pPr>
    </w:p>
    <w:p w:rsidR="00C10317" w:rsidRPr="0030692E" w:rsidRDefault="001B4E73" w:rsidP="00C10317">
      <w:pPr>
        <w:rPr>
          <w:rFonts w:ascii="Times New Roman" w:hAnsi="Times New Roman" w:cs="Times New Roman"/>
          <w:i/>
        </w:rPr>
      </w:pPr>
      <w:r w:rsidRPr="001B4E73">
        <w:rPr>
          <w:rFonts w:ascii="Times New Roman" w:hAnsi="Times New Roman" w:cs="Times New Roman"/>
        </w:rPr>
        <w:pict>
          <v:rect id="_x0000_i1039" style="width:0;height:1.5pt" o:hralign="center" o:hrstd="t" o:hr="t" fillcolor="#a0a0a0" stroked="f"/>
        </w:pict>
      </w:r>
    </w:p>
    <w:p w:rsidR="00C10317" w:rsidRPr="0030692E" w:rsidRDefault="001B4E73" w:rsidP="00C10317">
      <w:pPr>
        <w:rPr>
          <w:rFonts w:ascii="Times New Roman" w:hAnsi="Times New Roman" w:cs="Times New Roman"/>
          <w:i/>
        </w:rPr>
      </w:pPr>
      <w:r w:rsidRPr="001B4E73">
        <w:rPr>
          <w:rFonts w:ascii="Times New Roman" w:hAnsi="Times New Roman" w:cs="Times New Roman"/>
          <w:noProof/>
          <w:lang w:eastAsia="en-US"/>
        </w:rPr>
        <w:pict>
          <v:shape id="_x0000_s1033" type="#_x0000_t202" style="position:absolute;margin-left:351.85pt;margin-top:11.65pt;width:87pt;height:70.5pt;z-index:251647488;mso-width-relative:margin;mso-height-relative:margin">
            <v:textbox style="mso-next-textbox:#_x0000_s1033">
              <w:txbxContent>
                <w:p w:rsidR="00917910" w:rsidRDefault="00917910" w:rsidP="00C10317">
                  <w:r>
                    <w:rPr>
                      <w:noProof/>
                    </w:rPr>
                    <w:drawing>
                      <wp:inline distT="0" distB="0" distL="0" distR="0">
                        <wp:extent cx="912495" cy="809625"/>
                        <wp:effectExtent l="19050" t="0" r="1905" b="0"/>
                        <wp:docPr id="35"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912495" cy="809625"/>
                                </a:xfrm>
                                <a:prstGeom prst="rect">
                                  <a:avLst/>
                                </a:prstGeom>
                                <a:noFill/>
                                <a:ln w="9525">
                                  <a:noFill/>
                                  <a:miter lim="800000"/>
                                  <a:headEnd/>
                                  <a:tailEnd/>
                                </a:ln>
                              </pic:spPr>
                            </pic:pic>
                          </a:graphicData>
                        </a:graphic>
                      </wp:inline>
                    </w:drawing>
                  </w:r>
                </w:p>
              </w:txbxContent>
            </v:textbox>
          </v:shape>
        </w:pict>
      </w:r>
    </w:p>
    <w:p w:rsidR="00C10317" w:rsidRPr="0030692E" w:rsidRDefault="00C10317" w:rsidP="00C10317">
      <w:pPr>
        <w:rPr>
          <w:rFonts w:ascii="Times New Roman" w:hAnsi="Times New Roman" w:cs="Times New Roman"/>
          <w:b/>
          <w:i/>
        </w:rPr>
      </w:pPr>
      <w:r w:rsidRPr="0030692E">
        <w:rPr>
          <w:rFonts w:ascii="Times New Roman" w:hAnsi="Times New Roman" w:cs="Times New Roman"/>
          <w:b/>
        </w:rPr>
        <w:t>13.</w:t>
      </w:r>
      <w:r w:rsidRPr="0030692E">
        <w:rPr>
          <w:rFonts w:ascii="Times New Roman" w:hAnsi="Times New Roman" w:cs="Times New Roman"/>
        </w:rPr>
        <w:t xml:space="preserve"> Kvôli kožušine je denne na svete zabitých 400 tisíc zvierat ?                                                                                        </w:t>
      </w:r>
      <w:r w:rsidRPr="0030692E">
        <w:rPr>
          <w:rFonts w:ascii="Times New Roman" w:hAnsi="Times New Roman" w:cs="Times New Roman"/>
          <w:b/>
          <w:i/>
        </w:rPr>
        <w:t>a.) Koľko je to za 30 dní ?                                                                                                                                           b.) Koľko je to za 1 rok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40" style="width:0;height:1.5pt" o:hralign="center" o:hrstd="t" o:hr="t" fillcolor="#a0a0a0" stroked="f"/>
        </w:pict>
      </w:r>
    </w:p>
    <w:p w:rsidR="00C10317" w:rsidRPr="0030692E" w:rsidRDefault="00C10317" w:rsidP="00C10317">
      <w:pPr>
        <w:rPr>
          <w:rFonts w:ascii="Times New Roman" w:hAnsi="Times New Roman" w:cs="Times New Roman"/>
        </w:rPr>
      </w:pPr>
      <w:r w:rsidRPr="0030692E">
        <w:rPr>
          <w:rFonts w:ascii="Times New Roman" w:hAnsi="Times New Roman" w:cs="Times New Roman"/>
          <w:b/>
        </w:rPr>
        <w:t>14.</w:t>
      </w:r>
      <w:r w:rsidRPr="0030692E">
        <w:rPr>
          <w:rFonts w:ascii="Times New Roman" w:hAnsi="Times New Roman" w:cs="Times New Roman"/>
        </w:rPr>
        <w:t xml:space="preserve">V nasledujúcej tabuľke je znázornený vývoj počtu motorových                                                                   vozidiel v Slovenskej republike k 31. 12. 1994:                                                                                                   </w:t>
      </w:r>
    </w:p>
    <w:tbl>
      <w:tblPr>
        <w:tblStyle w:val="Strednmrieka3zvraznenie5"/>
        <w:tblW w:w="0" w:type="auto"/>
        <w:tblLook w:val="04A0"/>
      </w:tblPr>
      <w:tblGrid>
        <w:gridCol w:w="1206"/>
        <w:gridCol w:w="1096"/>
        <w:gridCol w:w="1096"/>
        <w:gridCol w:w="1096"/>
        <w:gridCol w:w="1096"/>
        <w:gridCol w:w="931"/>
      </w:tblGrid>
      <w:tr w:rsidR="00C10317" w:rsidRPr="0030692E" w:rsidTr="00917910">
        <w:trPr>
          <w:cnfStyle w:val="100000000000"/>
        </w:trPr>
        <w:tc>
          <w:tcPr>
            <w:cnfStyle w:val="001000000000"/>
            <w:tcW w:w="0" w:type="auto"/>
          </w:tcPr>
          <w:p w:rsidR="00C10317" w:rsidRPr="0030692E" w:rsidRDefault="00C10317" w:rsidP="00917910">
            <w:pPr>
              <w:spacing w:line="276" w:lineRule="auto"/>
              <w:rPr>
                <w:rFonts w:ascii="Times New Roman" w:hAnsi="Times New Roman" w:cs="Times New Roman"/>
              </w:rPr>
            </w:pP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1990</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1991</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1992</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1993</w:t>
            </w:r>
          </w:p>
        </w:tc>
        <w:tc>
          <w:tcPr>
            <w:tcW w:w="0" w:type="auto"/>
          </w:tcPr>
          <w:p w:rsidR="00C10317" w:rsidRPr="0030692E" w:rsidRDefault="001B4E73" w:rsidP="00917910">
            <w:pPr>
              <w:spacing w:line="276" w:lineRule="auto"/>
              <w:cnfStyle w:val="100000000000"/>
              <w:rPr>
                <w:rFonts w:ascii="Times New Roman" w:hAnsi="Times New Roman" w:cs="Times New Roman"/>
              </w:rPr>
            </w:pPr>
            <w:r>
              <w:rPr>
                <w:rFonts w:ascii="Times New Roman" w:hAnsi="Times New Roman" w:cs="Times New Roman"/>
                <w:noProof/>
              </w:rPr>
              <w:pict>
                <v:shape id="_x0000_s1035" type="#_x0000_t202" style="position:absolute;margin-left:70.1pt;margin-top:4.85pt;width:90.75pt;height:115.9pt;z-index:251648512;mso-position-horizontal-relative:text;mso-position-vertical-relative:text;mso-width-relative:margin;mso-height-relative:margin">
                  <v:textbox style="mso-next-textbox:#_x0000_s1035">
                    <w:txbxContent>
                      <w:p w:rsidR="00917910" w:rsidRDefault="00917910" w:rsidP="00C10317">
                        <w:pPr>
                          <w:cnfStyle w:val="100000000000"/>
                        </w:pPr>
                        <w:r>
                          <w:rPr>
                            <w:noProof/>
                          </w:rPr>
                          <w:drawing>
                            <wp:inline distT="0" distB="0" distL="0" distR="0">
                              <wp:extent cx="914400" cy="1371600"/>
                              <wp:effectExtent l="19050" t="0" r="0" b="0"/>
                              <wp:docPr id="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914400" cy="13716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rPr>
              <w:t>1994</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Osobné</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875 550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906 129</w:t>
            </w:r>
          </w:p>
        </w:tc>
        <w:tc>
          <w:tcPr>
            <w:tcW w:w="0" w:type="auto"/>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994 933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994 046</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Dodávky</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22 893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22 989</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17 752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17 061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16 765</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Nákladné</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69 101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72 347</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84 543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85 705</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Špeciálne</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53 537</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55 120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50 260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46 121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45 484</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Autobusy</w:t>
            </w:r>
          </w:p>
        </w:tc>
        <w:tc>
          <w:tcPr>
            <w:tcW w:w="0" w:type="auto"/>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13 770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13 338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12 655</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12 066</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Traktory</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67 056</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64 713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65 150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64 729</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Prívesy</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138 499</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153 940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161 400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167 174</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171 125</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Motocykle</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286 250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282 754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241 855</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233 705</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228 771</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Spolu</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1527 187</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1 574 145</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1 587 100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1 621 290</w:t>
            </w:r>
          </w:p>
        </w:tc>
        <w:tc>
          <w:tcPr>
            <w:tcW w:w="0" w:type="auto"/>
          </w:tcPr>
          <w:p w:rsidR="00C10317" w:rsidRPr="0030692E" w:rsidRDefault="00C10317" w:rsidP="00917910">
            <w:pPr>
              <w:spacing w:line="276" w:lineRule="auto"/>
              <w:cnfStyle w:val="000000100000"/>
              <w:rPr>
                <w:rFonts w:ascii="Times New Roman" w:hAnsi="Times New Roman" w:cs="Times New Roman"/>
              </w:rPr>
            </w:pPr>
          </w:p>
        </w:tc>
      </w:tr>
    </w:tbl>
    <w:p w:rsidR="00C10317" w:rsidRPr="0030692E" w:rsidRDefault="00C10317" w:rsidP="00C10317">
      <w:pPr>
        <w:rPr>
          <w:rFonts w:ascii="Times New Roman" w:hAnsi="Times New Roman" w:cs="Times New Roman"/>
          <w:b/>
        </w:rPr>
      </w:pPr>
      <w:r w:rsidRPr="0030692E">
        <w:rPr>
          <w:rFonts w:ascii="Times New Roman" w:hAnsi="Times New Roman" w:cs="Times New Roman"/>
          <w:b/>
        </w:rPr>
        <w:t xml:space="preserve">a.)Vypočítajte chýbajúce údaje v tabuľke.                                                                                                                      b.) V ktorom roku bolo najviac osobných áut v republike ?                                                                            c.) V ktorom roku bol najväčší prírastok osobných áut ?                                                                                   d.) Ktorých dopravných prostriedkov najviac pribudlo od roku 1990 do roku 1994 ?                                       </w:t>
      </w: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48" type="#_x0000_t202" style="position:absolute;margin-left:337.9pt;margin-top:1.15pt;width:80.85pt;height:69pt;z-index:251649536;mso-width-relative:margin;mso-height-relative:margin">
            <v:textbox style="mso-next-textbox:#_x0000_s1048">
              <w:txbxContent>
                <w:p w:rsidR="00917910" w:rsidRDefault="00917910" w:rsidP="00C10317">
                  <w:r w:rsidRPr="00561287">
                    <w:rPr>
                      <w:noProof/>
                    </w:rPr>
                    <w:drawing>
                      <wp:inline distT="0" distB="0" distL="0" distR="0">
                        <wp:extent cx="800735" cy="800735"/>
                        <wp:effectExtent l="19050" t="0" r="0" b="0"/>
                        <wp:docPr id="7"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800735" cy="80073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15.</w:t>
      </w:r>
      <w:r w:rsidR="00C10317" w:rsidRPr="0030692E">
        <w:rPr>
          <w:rFonts w:ascii="Times New Roman" w:hAnsi="Times New Roman" w:cs="Times New Roman"/>
        </w:rPr>
        <w:t xml:space="preserve">Za posledných 20 rokov vymizlo z britskej krajiny vplyvom zmien                                                                  spôsobu obhospodárenia ornej pôdy asi 120 000 kusov                                                                                  strnádky lúčnej.                                                                                                                                                   </w:t>
      </w:r>
      <w:r w:rsidR="00C10317" w:rsidRPr="0030692E">
        <w:rPr>
          <w:rFonts w:ascii="Times New Roman" w:hAnsi="Times New Roman" w:cs="Times New Roman"/>
          <w:b/>
          <w:i/>
        </w:rPr>
        <w:t>Koľko kusov to predstavovalo za rok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41"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34" type="#_x0000_t202" style="position:absolute;margin-left:310.15pt;margin-top:14.45pt;width:102pt;height:96.4pt;z-index:251650560;mso-width-relative:margin;mso-height-relative:margin">
            <v:textbox style="mso-next-textbox:#_x0000_s1034">
              <w:txbxContent>
                <w:p w:rsidR="00917910" w:rsidRDefault="00917910" w:rsidP="00C10317">
                  <w:r>
                    <w:rPr>
                      <w:noProof/>
                    </w:rPr>
                    <w:drawing>
                      <wp:inline distT="0" distB="0" distL="0" distR="0">
                        <wp:extent cx="1131570" cy="1131570"/>
                        <wp:effectExtent l="19050" t="0" r="0" b="0"/>
                        <wp:docPr id="3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131570" cy="113157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 xml:space="preserve"> 16.</w:t>
      </w:r>
      <w:r w:rsidR="00C10317" w:rsidRPr="0030692E">
        <w:rPr>
          <w:rFonts w:ascii="Times New Roman" w:hAnsi="Times New Roman" w:cs="Times New Roman"/>
        </w:rPr>
        <w:t xml:space="preserve"> Na Slovensku je 121 druhov úplne chránených rastlín                                                                           a 7 druhov čiastočne chránených. Sadzobník finančných postihov                                                                                  za ničenie chránených druhov rastlinstva je :                                                                                                                bleduľa jarná – 50 eur, poniklec jarný – 50 eur, lekno biele – 40 eur,                                                                  žltohlav európsky – 7 eur, zvonček karpatský – 12 eur.                                                                                                              </w:t>
      </w:r>
      <w:r w:rsidR="00C10317" w:rsidRPr="0030692E">
        <w:rPr>
          <w:rFonts w:ascii="Times New Roman" w:hAnsi="Times New Roman" w:cs="Times New Roman"/>
          <w:b/>
          <w:i/>
        </w:rPr>
        <w:t xml:space="preserve">Akú pokutu by zaplatil človek, ak by odtrhol 3 bledule jarné,                                                                                               5 poniklecov jarných, 2 lekná biele, 4 žltohlavy a 10 zvončekov                                                                               karpatských ?  </w:t>
      </w:r>
    </w:p>
    <w:p w:rsidR="00C10317" w:rsidRPr="0030692E" w:rsidRDefault="001B4E73" w:rsidP="00C10317">
      <w:pPr>
        <w:rPr>
          <w:rFonts w:ascii="Times New Roman" w:hAnsi="Times New Roman" w:cs="Times New Roman"/>
          <w:i/>
        </w:rPr>
      </w:pPr>
      <w:r w:rsidRPr="001B4E73">
        <w:rPr>
          <w:rFonts w:ascii="Times New Roman" w:hAnsi="Times New Roman" w:cs="Times New Roman"/>
        </w:rPr>
        <w:pict>
          <v:rect id="_x0000_i1042"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rPr>
        <w:lastRenderedPageBreak/>
        <w:pict>
          <v:shape id="_x0000_s1036" type="#_x0000_t202" style="position:absolute;margin-left:359.65pt;margin-top:.8pt;width:91.1pt;height:81.8pt;z-index:251651584;mso-width-relative:margin;mso-height-relative:margin">
            <v:textbox style="mso-next-textbox:#_x0000_s1036">
              <w:txbxContent>
                <w:p w:rsidR="00917910" w:rsidRDefault="00917910" w:rsidP="00C10317">
                  <w:r w:rsidRPr="00D7716B">
                    <w:rPr>
                      <w:noProof/>
                    </w:rPr>
                    <w:drawing>
                      <wp:inline distT="0" distB="0" distL="0" distR="0">
                        <wp:extent cx="914400" cy="876300"/>
                        <wp:effectExtent l="19050" t="0" r="0" b="0"/>
                        <wp:docPr id="4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914400" cy="8763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17.</w:t>
      </w:r>
      <w:r w:rsidR="00C10317" w:rsidRPr="0030692E">
        <w:rPr>
          <w:rFonts w:ascii="Times New Roman" w:hAnsi="Times New Roman" w:cs="Times New Roman"/>
        </w:rPr>
        <w:t xml:space="preserve"> Pri sprchovaní sa spotrebuje každú 1 minútu 20 litrov vody.                                                               Sprchovanie trvá asi 5 minút.                                                                                                                               </w:t>
      </w:r>
      <w:r w:rsidR="00C10317" w:rsidRPr="0030692E">
        <w:rPr>
          <w:rFonts w:ascii="Times New Roman" w:hAnsi="Times New Roman" w:cs="Times New Roman"/>
          <w:b/>
          <w:i/>
        </w:rPr>
        <w:t>a.) Koľko litrov sa spotrebuje denne pri jednom sprchovaní ?                                                                                                b.) Koľko litrov sa spotrebuje za mesiac, pri jednom dennom                                                                                         sprchovaní ?                                                                                                                                                                                c.) Koľko litrov sa spotrebuje za rok pri rovnakých podmienkach sprchovania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43" style="width:0;height:1.5pt" o:hralign="center" o:hrstd="t" o:hr="t" fillcolor="#a0a0a0" stroked="f"/>
        </w:pict>
      </w:r>
    </w:p>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 id="_x0000_s1037" type="#_x0000_t202" style="position:absolute;margin-left:326.65pt;margin-top:11.1pt;width:116.25pt;height:55.5pt;z-index:251652608;mso-width-relative:margin;mso-height-relative:margin">
            <v:textbox style="mso-next-textbox:#_x0000_s1037">
              <w:txbxContent>
                <w:p w:rsidR="00917910" w:rsidRDefault="00917910" w:rsidP="00C10317">
                  <w:r>
                    <w:rPr>
                      <w:noProof/>
                    </w:rPr>
                    <w:drawing>
                      <wp:inline distT="0" distB="0" distL="0" distR="0">
                        <wp:extent cx="1333500" cy="666750"/>
                        <wp:effectExtent l="19050" t="0" r="0" b="0"/>
                        <wp:docPr id="42"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1335950" cy="667975"/>
                                </a:xfrm>
                                <a:prstGeom prst="rect">
                                  <a:avLst/>
                                </a:prstGeom>
                                <a:noFill/>
                                <a:ln w="9525">
                                  <a:noFill/>
                                  <a:miter lim="800000"/>
                                  <a:headEnd/>
                                  <a:tailEnd/>
                                </a:ln>
                              </pic:spPr>
                            </pic:pic>
                          </a:graphicData>
                        </a:graphic>
                      </wp:inline>
                    </w:drawing>
                  </w:r>
                </w:p>
              </w:txbxContent>
            </v:textbox>
          </v:shape>
        </w:pict>
      </w:r>
    </w:p>
    <w:p w:rsidR="00C10317" w:rsidRPr="0030692E" w:rsidRDefault="00C10317" w:rsidP="00C10317">
      <w:pPr>
        <w:rPr>
          <w:rFonts w:ascii="Times New Roman" w:hAnsi="Times New Roman" w:cs="Times New Roman"/>
          <w:b/>
          <w:i/>
        </w:rPr>
      </w:pPr>
      <w:r w:rsidRPr="0030692E">
        <w:rPr>
          <w:rFonts w:ascii="Times New Roman" w:hAnsi="Times New Roman" w:cs="Times New Roman"/>
          <w:b/>
        </w:rPr>
        <w:t>18.</w:t>
      </w:r>
      <w:r w:rsidRPr="0030692E">
        <w:rPr>
          <w:rFonts w:ascii="Times New Roman" w:hAnsi="Times New Roman" w:cs="Times New Roman"/>
        </w:rPr>
        <w:t xml:space="preserve"> Za rok sa do svetových morí vyhodí 18 miliárd ton tuhých odpadov.                                                                  </w:t>
      </w:r>
      <w:r w:rsidRPr="0030692E">
        <w:rPr>
          <w:rFonts w:ascii="Times New Roman" w:hAnsi="Times New Roman" w:cs="Times New Roman"/>
          <w:b/>
          <w:i/>
        </w:rPr>
        <w:t>Koľko ton je to za jeden deň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44" style="width:0;height:1.5pt" o:hralign="center" o:hrstd="t" o:hr="t" fillcolor="#a0a0a0" stroked="f"/>
        </w:pict>
      </w:r>
    </w:p>
    <w:p w:rsidR="00C10317" w:rsidRPr="0030692E" w:rsidRDefault="001B4E73" w:rsidP="00C10317">
      <w:pPr>
        <w:rPr>
          <w:rFonts w:ascii="Times New Roman" w:hAnsi="Times New Roman" w:cs="Times New Roman"/>
        </w:rPr>
      </w:pPr>
      <w:r w:rsidRPr="001B4E73">
        <w:rPr>
          <w:rFonts w:ascii="Times New Roman" w:hAnsi="Times New Roman" w:cs="Times New Roman"/>
          <w:b/>
          <w:noProof/>
          <w:lang w:eastAsia="en-US"/>
        </w:rPr>
        <w:pict>
          <v:shape id="_x0000_s1038" type="#_x0000_t202" style="position:absolute;margin-left:314.3pt;margin-top:19.05pt;width:101.6pt;height:113.25pt;z-index:251653632;mso-width-relative:margin;mso-height-relative:margin" stroked="f">
            <v:textbox style="mso-next-textbox:#_x0000_s1038">
              <w:txbxContent>
                <w:p w:rsidR="00917910" w:rsidRDefault="00917910" w:rsidP="00C10317">
                  <w:r>
                    <w:rPr>
                      <w:noProof/>
                    </w:rPr>
                    <w:drawing>
                      <wp:inline distT="0" distB="0" distL="0" distR="0">
                        <wp:extent cx="1057275" cy="1419225"/>
                        <wp:effectExtent l="19050" t="0" r="9525" b="0"/>
                        <wp:docPr id="43"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1057275" cy="141922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19.</w:t>
      </w:r>
      <w:r w:rsidR="00C10317" w:rsidRPr="0030692E">
        <w:rPr>
          <w:rFonts w:ascii="Times New Roman" w:hAnsi="Times New Roman" w:cs="Times New Roman"/>
        </w:rPr>
        <w:t xml:space="preserve"> Na území Slovenska sa nachádza 12 národných parkov.                                                                              V tabuľke sú údaje o rozlohe v piatich z nich.                                                                                                                </w:t>
      </w:r>
    </w:p>
    <w:tbl>
      <w:tblPr>
        <w:tblStyle w:val="Strednmrieka1zvraznenie3"/>
        <w:tblpPr w:leftFromText="141" w:rightFromText="141" w:vertAnchor="text" w:tblpY="1"/>
        <w:tblOverlap w:val="never"/>
        <w:tblW w:w="0" w:type="auto"/>
        <w:tblLook w:val="04A0"/>
      </w:tblPr>
      <w:tblGrid>
        <w:gridCol w:w="1494"/>
        <w:gridCol w:w="1084"/>
        <w:gridCol w:w="2820"/>
      </w:tblGrid>
      <w:tr w:rsidR="00C10317" w:rsidRPr="0030692E" w:rsidTr="00917910">
        <w:trPr>
          <w:cnfStyle w:val="100000000000"/>
        </w:trPr>
        <w:tc>
          <w:tcPr>
            <w:cnfStyle w:val="001000000000"/>
            <w:tcW w:w="0" w:type="auto"/>
          </w:tcPr>
          <w:p w:rsidR="00C10317" w:rsidRPr="0030692E" w:rsidRDefault="00C10317" w:rsidP="00917910">
            <w:pPr>
              <w:spacing w:line="276" w:lineRule="auto"/>
              <w:rPr>
                <w:rFonts w:ascii="Times New Roman" w:hAnsi="Times New Roman" w:cs="Times New Roman"/>
              </w:rPr>
            </w:pP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Rozloha</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Rozloha ochranného pásma</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TANAP</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74 111 ha </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36 000 ha</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PIENAP</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2 125 ha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52 000 ha</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NAPANT</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81 095 ha</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123 990 ha</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Malá Fatra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22 630 ha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23 262 ha</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Slovenský raj</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19763 ha</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13 001 ha</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i/>
        </w:rPr>
        <w:t xml:space="preserve">                       </w:t>
      </w:r>
      <w:r w:rsidRPr="0030692E">
        <w:rPr>
          <w:rFonts w:ascii="Times New Roman" w:hAnsi="Times New Roman" w:cs="Times New Roman"/>
          <w:i/>
        </w:rPr>
        <w:br w:type="textWrapping" w:clear="all"/>
      </w:r>
      <w:r w:rsidRPr="0030692E">
        <w:rPr>
          <w:rFonts w:ascii="Times New Roman" w:hAnsi="Times New Roman" w:cs="Times New Roman"/>
          <w:b/>
          <w:i/>
        </w:rPr>
        <w:t xml:space="preserve"> Akú plochu zaberajú tieto národné parky s ochranným pásmom                                                                       a bez neho ? </w:t>
      </w:r>
    </w:p>
    <w:p w:rsidR="00C10317" w:rsidRPr="0030692E" w:rsidRDefault="001B4E73" w:rsidP="00C10317">
      <w:pPr>
        <w:tabs>
          <w:tab w:val="left" w:pos="6855"/>
        </w:tabs>
        <w:rPr>
          <w:rFonts w:ascii="Times New Roman" w:hAnsi="Times New Roman" w:cs="Times New Roman"/>
          <w:i/>
        </w:rPr>
      </w:pPr>
      <w:r w:rsidRPr="001B4E73">
        <w:rPr>
          <w:rFonts w:ascii="Times New Roman" w:hAnsi="Times New Roman" w:cs="Times New Roman"/>
        </w:rPr>
        <w:pict>
          <v:rect id="_x0000_i1045" style="width:0;height:1.5pt" o:hralign="center" o:hrstd="t" o:hr="t" fillcolor="#a0a0a0" stroked="f"/>
        </w:pict>
      </w:r>
    </w:p>
    <w:p w:rsidR="00C10317" w:rsidRPr="0030692E" w:rsidRDefault="00C10317" w:rsidP="00C10317">
      <w:pPr>
        <w:tabs>
          <w:tab w:val="left" w:pos="6855"/>
        </w:tabs>
        <w:rPr>
          <w:rFonts w:ascii="Times New Roman" w:hAnsi="Times New Roman" w:cs="Times New Roman"/>
          <w:i/>
        </w:rPr>
      </w:pPr>
      <w:r w:rsidRPr="0030692E">
        <w:rPr>
          <w:rFonts w:ascii="Times New Roman" w:hAnsi="Times New Roman" w:cs="Times New Roman"/>
          <w:i/>
        </w:rPr>
        <w:tab/>
      </w:r>
    </w:p>
    <w:p w:rsidR="00C10317" w:rsidRPr="0030692E" w:rsidRDefault="00C10317" w:rsidP="00C10317">
      <w:pPr>
        <w:tabs>
          <w:tab w:val="left" w:pos="6855"/>
        </w:tabs>
        <w:rPr>
          <w:rFonts w:ascii="Times New Roman" w:hAnsi="Times New Roman" w:cs="Times New Roman"/>
          <w:i/>
        </w:rPr>
      </w:pP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39" type="#_x0000_t202" style="position:absolute;margin-left:313.15pt;margin-top:-2.9pt;width:111.75pt;height:73.5pt;z-index:251654656;mso-width-relative:margin;mso-height-relative:margin">
            <v:textbox style="mso-next-textbox:#_x0000_s1039">
              <w:txbxContent>
                <w:p w:rsidR="00917910" w:rsidRDefault="00917910" w:rsidP="00C10317">
                  <w:r>
                    <w:rPr>
                      <w:noProof/>
                    </w:rPr>
                    <w:drawing>
                      <wp:inline distT="0" distB="0" distL="0" distR="0">
                        <wp:extent cx="1285875" cy="885825"/>
                        <wp:effectExtent l="19050" t="0" r="9525" b="0"/>
                        <wp:docPr id="44"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1285875" cy="88582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20.</w:t>
      </w:r>
      <w:r w:rsidR="00C10317" w:rsidRPr="0030692E">
        <w:rPr>
          <w:rFonts w:ascii="Times New Roman" w:hAnsi="Times New Roman" w:cs="Times New Roman"/>
        </w:rPr>
        <w:t xml:space="preserve"> Svetový priemer ornej pôdy na jedného obyvateľa je asi 40 árov.                                                                         V našej republike sme pod svetovým priemerom – 32 árov na                                                                                                                                                         jedného obyvateľa.                                                                                                                                                                  </w:t>
      </w:r>
      <w:r w:rsidR="00C10317" w:rsidRPr="0030692E">
        <w:rPr>
          <w:rFonts w:ascii="Times New Roman" w:hAnsi="Times New Roman" w:cs="Times New Roman"/>
          <w:b/>
          <w:i/>
        </w:rPr>
        <w:t>O koľko árov je to menej oproti svetovému priemeru ?</w:t>
      </w:r>
    </w:p>
    <w:p w:rsidR="00C10317" w:rsidRPr="0030692E" w:rsidRDefault="001B4E73" w:rsidP="00C10317">
      <w:pPr>
        <w:rPr>
          <w:rFonts w:ascii="Times New Roman" w:hAnsi="Times New Roman" w:cs="Times New Roman"/>
          <w:i/>
        </w:rPr>
      </w:pPr>
      <w:r w:rsidRPr="001B4E73">
        <w:rPr>
          <w:rFonts w:ascii="Times New Roman" w:hAnsi="Times New Roman" w:cs="Times New Roman"/>
        </w:rPr>
        <w:pict>
          <v:rect id="_x0000_i1046"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40" type="#_x0000_t202" style="position:absolute;margin-left:355.15pt;margin-top:-4.85pt;width:90pt;height:79.5pt;z-index:251655680;mso-width-relative:margin;mso-height-relative:margin">
            <v:textbox style="mso-next-textbox:#_x0000_s1040">
              <w:txbxContent>
                <w:p w:rsidR="00917910" w:rsidRDefault="00917910" w:rsidP="00C10317">
                  <w:r>
                    <w:rPr>
                      <w:noProof/>
                    </w:rPr>
                    <w:drawing>
                      <wp:inline distT="0" distB="0" distL="0" distR="0">
                        <wp:extent cx="914400" cy="914400"/>
                        <wp:effectExtent l="19050" t="0" r="0" b="0"/>
                        <wp:docPr id="45"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21.</w:t>
      </w:r>
      <w:r w:rsidR="00C10317" w:rsidRPr="0030692E">
        <w:rPr>
          <w:rFonts w:ascii="Times New Roman" w:hAnsi="Times New Roman" w:cs="Times New Roman"/>
        </w:rPr>
        <w:t xml:space="preserve"> Jazyčník sibírsky je v Červenom zozname vyšších rastlín flóry Slovenska                                                               uvedený ako kriticky ohrozená a chránená rastlina. Jej hodnota za 1 kus sa                                                            ohodnocuje na 70 eur.                                                                                                                                                                     </w:t>
      </w:r>
      <w:r w:rsidR="00C10317" w:rsidRPr="0030692E">
        <w:rPr>
          <w:rFonts w:ascii="Times New Roman" w:hAnsi="Times New Roman" w:cs="Times New Roman"/>
          <w:b/>
          <w:i/>
        </w:rPr>
        <w:t>Za koľko kusov by sme zaplatili pokutu 1 190 eur ?</w:t>
      </w:r>
    </w:p>
    <w:p w:rsidR="00C10317" w:rsidRPr="0030692E" w:rsidRDefault="001B4E73" w:rsidP="00C10317">
      <w:pPr>
        <w:rPr>
          <w:rFonts w:ascii="Times New Roman" w:hAnsi="Times New Roman" w:cs="Times New Roman"/>
          <w:i/>
        </w:rPr>
      </w:pPr>
      <w:r w:rsidRPr="001B4E73">
        <w:rPr>
          <w:rFonts w:ascii="Times New Roman" w:hAnsi="Times New Roman" w:cs="Times New Roman"/>
        </w:rPr>
        <w:pict>
          <v:rect id="_x0000_i1047" style="width:0;height:1.5pt" o:hralign="center" o:hrstd="t" o:hr="t" fillcolor="#a0a0a0" stroked="f"/>
        </w:pict>
      </w:r>
    </w:p>
    <w:p w:rsidR="00C10317" w:rsidRPr="0030692E" w:rsidRDefault="001B4E73" w:rsidP="00C10317">
      <w:pPr>
        <w:rPr>
          <w:rFonts w:ascii="Times New Roman" w:hAnsi="Times New Roman" w:cs="Times New Roman"/>
        </w:rPr>
      </w:pPr>
      <w:r w:rsidRPr="001B4E73">
        <w:rPr>
          <w:rFonts w:ascii="Times New Roman" w:hAnsi="Times New Roman" w:cs="Times New Roman"/>
          <w:b/>
          <w:noProof/>
          <w:lang w:eastAsia="en-US"/>
        </w:rPr>
        <w:pict>
          <v:shape id="_x0000_s1041" type="#_x0000_t202" style="position:absolute;margin-left:328.9pt;margin-top:39.7pt;width:111pt;height:132.75pt;z-index:251656704;mso-width-relative:margin;mso-height-relative:margin">
            <v:textbox style="mso-next-textbox:#_x0000_s1041">
              <w:txbxContent>
                <w:p w:rsidR="00917910" w:rsidRDefault="00917910" w:rsidP="00C10317">
                  <w:r>
                    <w:rPr>
                      <w:noProof/>
                    </w:rPr>
                    <w:drawing>
                      <wp:inline distT="0" distB="0" distL="0" distR="0">
                        <wp:extent cx="1209675" cy="1524000"/>
                        <wp:effectExtent l="19050" t="0" r="9525" b="0"/>
                        <wp:docPr id="46"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1209675" cy="15240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22.</w:t>
      </w:r>
      <w:r w:rsidR="00C10317" w:rsidRPr="0030692E">
        <w:rPr>
          <w:rFonts w:ascii="Times New Roman" w:hAnsi="Times New Roman" w:cs="Times New Roman"/>
        </w:rPr>
        <w:t xml:space="preserve"> Organizácia biológov zaoberajúca sa výskumom vlka v Európe poskytla                                                                verejnosti zaujímavú štatistiku. Podľa nej sa v jednotlivých krajinách                                                                          Európy vyskytuje nasledovné množstvo vlkov:                                                                                                                    </w:t>
      </w:r>
    </w:p>
    <w:tbl>
      <w:tblPr>
        <w:tblStyle w:val="Strednzoznam1zvraznenie6"/>
        <w:tblpPr w:leftFromText="141" w:rightFromText="141" w:vertAnchor="text" w:tblpY="1"/>
        <w:tblOverlap w:val="never"/>
        <w:tblW w:w="0" w:type="auto"/>
        <w:tblLook w:val="04A0"/>
      </w:tblPr>
      <w:tblGrid>
        <w:gridCol w:w="1891"/>
        <w:gridCol w:w="711"/>
        <w:gridCol w:w="222"/>
        <w:gridCol w:w="1268"/>
        <w:gridCol w:w="1481"/>
      </w:tblGrid>
      <w:tr w:rsidR="00C10317" w:rsidRPr="0030692E" w:rsidTr="00917910">
        <w:trPr>
          <w:cnfStyle w:val="1000000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lastRenderedPageBreak/>
              <w:t>Švédsko a Nórsko</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 xml:space="preserve">     25</w:t>
            </w:r>
          </w:p>
        </w:tc>
        <w:tc>
          <w:tcPr>
            <w:tcW w:w="0" w:type="auto"/>
          </w:tcPr>
          <w:p w:rsidR="00C10317" w:rsidRPr="0030692E" w:rsidRDefault="00C10317" w:rsidP="00917910">
            <w:pPr>
              <w:spacing w:line="276" w:lineRule="auto"/>
              <w:cnfStyle w:val="100000000000"/>
              <w:rPr>
                <w:rFonts w:ascii="Times New Roman" w:hAnsi="Times New Roman" w:cs="Times New Roman"/>
              </w:rPr>
            </w:pP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Rumunsko</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 xml:space="preserve">              2 500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 xml:space="preserve"> Fínsko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100</w:t>
            </w:r>
          </w:p>
        </w:tc>
        <w:tc>
          <w:tcPr>
            <w:tcW w:w="0" w:type="auto"/>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Grécko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300 - 500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Poľsko</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850</w:t>
            </w:r>
          </w:p>
        </w:tc>
        <w:tc>
          <w:tcPr>
            <w:tcW w:w="0" w:type="auto"/>
          </w:tcPr>
          <w:p w:rsidR="00C10317" w:rsidRPr="0030692E" w:rsidRDefault="00C10317" w:rsidP="00917910">
            <w:pPr>
              <w:spacing w:line="276" w:lineRule="auto"/>
              <w:cnfStyle w:val="000000000000"/>
              <w:rPr>
                <w:rFonts w:ascii="Times New Roman" w:hAnsi="Times New Roman" w:cs="Times New Roman"/>
              </w:rPr>
            </w:pP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Bosna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400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Nemecko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w:t>
            </w:r>
          </w:p>
        </w:tc>
        <w:tc>
          <w:tcPr>
            <w:tcW w:w="0" w:type="auto"/>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Chorvátsko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20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Česko</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w:t>
            </w:r>
          </w:p>
        </w:tc>
        <w:tc>
          <w:tcPr>
            <w:tcW w:w="0" w:type="auto"/>
          </w:tcPr>
          <w:p w:rsidR="00C10317" w:rsidRPr="0030692E" w:rsidRDefault="00C10317" w:rsidP="00917910">
            <w:pPr>
              <w:spacing w:line="276" w:lineRule="auto"/>
              <w:cnfStyle w:val="000000000000"/>
              <w:rPr>
                <w:rFonts w:ascii="Times New Roman" w:hAnsi="Times New Roman" w:cs="Times New Roman"/>
              </w:rPr>
            </w:pP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Slovinsko</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Slovensko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840</w:t>
            </w:r>
          </w:p>
        </w:tc>
        <w:tc>
          <w:tcPr>
            <w:tcW w:w="0" w:type="auto"/>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Taliansko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300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Maďarsko</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50</w:t>
            </w:r>
          </w:p>
        </w:tc>
        <w:tc>
          <w:tcPr>
            <w:tcW w:w="0" w:type="auto"/>
          </w:tcPr>
          <w:p w:rsidR="00C10317" w:rsidRPr="0030692E" w:rsidRDefault="00C10317" w:rsidP="00917910">
            <w:pPr>
              <w:spacing w:line="276" w:lineRule="auto"/>
              <w:cnfStyle w:val="000000000000"/>
              <w:rPr>
                <w:rFonts w:ascii="Times New Roman" w:hAnsi="Times New Roman" w:cs="Times New Roman"/>
              </w:rPr>
            </w:pP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Španielsko</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1 500 – 2 000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Rusko – eur. časť</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1 500</w:t>
            </w:r>
          </w:p>
        </w:tc>
        <w:tc>
          <w:tcPr>
            <w:tcW w:w="0" w:type="auto"/>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Portugalsko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150</w:t>
            </w:r>
          </w:p>
        </w:tc>
      </w:tr>
    </w:tbl>
    <w:p w:rsidR="00C10317" w:rsidRPr="0030692E" w:rsidRDefault="00C10317" w:rsidP="00C10317">
      <w:pPr>
        <w:rPr>
          <w:rFonts w:ascii="Times New Roman" w:hAnsi="Times New Roman" w:cs="Times New Roman"/>
        </w:rPr>
      </w:pPr>
    </w:p>
    <w:p w:rsidR="00C10317" w:rsidRPr="0030692E" w:rsidRDefault="00C10317" w:rsidP="00C10317">
      <w:pPr>
        <w:rPr>
          <w:rFonts w:ascii="Times New Roman" w:hAnsi="Times New Roman" w:cs="Times New Roman"/>
        </w:rPr>
      </w:pPr>
    </w:p>
    <w:p w:rsidR="00C10317" w:rsidRPr="0030692E" w:rsidRDefault="00C10317" w:rsidP="00C10317">
      <w:pPr>
        <w:rPr>
          <w:rFonts w:ascii="Times New Roman" w:hAnsi="Times New Roman" w:cs="Times New Roman"/>
        </w:rPr>
      </w:pPr>
    </w:p>
    <w:p w:rsidR="00C10317" w:rsidRPr="0030692E" w:rsidRDefault="00C10317" w:rsidP="00C10317">
      <w:pPr>
        <w:rPr>
          <w:rFonts w:ascii="Times New Roman" w:hAnsi="Times New Roman" w:cs="Times New Roman"/>
        </w:rPr>
      </w:pPr>
    </w:p>
    <w:p w:rsidR="00C10317" w:rsidRPr="0030692E" w:rsidRDefault="00C10317" w:rsidP="00C10317">
      <w:pPr>
        <w:rPr>
          <w:rFonts w:ascii="Times New Roman" w:hAnsi="Times New Roman" w:cs="Times New Roman"/>
        </w:rPr>
      </w:pPr>
    </w:p>
    <w:p w:rsidR="00C10317" w:rsidRPr="0030692E" w:rsidRDefault="00C10317" w:rsidP="00C10317">
      <w:pPr>
        <w:rPr>
          <w:rFonts w:ascii="Times New Roman" w:hAnsi="Times New Roman" w:cs="Times New Roman"/>
          <w:b/>
          <w:i/>
        </w:rPr>
      </w:pPr>
      <w:r w:rsidRPr="0030692E">
        <w:rPr>
          <w:rFonts w:ascii="Times New Roman" w:hAnsi="Times New Roman" w:cs="Times New Roman"/>
          <w:b/>
          <w:i/>
        </w:rPr>
        <w:t>Koľko vlkov žije spolu v týchto európskych krajinách ?</w:t>
      </w:r>
    </w:p>
    <w:p w:rsidR="00C10317" w:rsidRPr="0030692E" w:rsidRDefault="001B4E73" w:rsidP="00C10317">
      <w:pPr>
        <w:rPr>
          <w:rFonts w:ascii="Times New Roman" w:hAnsi="Times New Roman" w:cs="Times New Roman"/>
          <w:i/>
        </w:rPr>
      </w:pPr>
      <w:r w:rsidRPr="001B4E73">
        <w:rPr>
          <w:rFonts w:ascii="Times New Roman" w:hAnsi="Times New Roman" w:cs="Times New Roman"/>
        </w:rPr>
        <w:pict>
          <v:rect id="_x0000_i1048" style="width:0;height:1.5pt" o:hralign="center" o:hrstd="t" o:hr="t" fillcolor="#a0a0a0" stroked="f"/>
        </w:pict>
      </w:r>
      <w:r w:rsidRPr="001B4E73">
        <w:rPr>
          <w:rFonts w:ascii="Times New Roman" w:hAnsi="Times New Roman" w:cs="Times New Roman"/>
          <w:noProof/>
          <w:lang w:eastAsia="en-US"/>
        </w:rPr>
        <w:pict>
          <v:shape id="_x0000_s1042" type="#_x0000_t202" style="position:absolute;margin-left:351.4pt;margin-top:19.7pt;width:100.7pt;height:64.75pt;z-index:251657728;mso-position-horizontal-relative:text;mso-position-vertical-relative:text;mso-width-relative:margin;mso-height-relative:margin">
            <v:textbox style="mso-next-textbox:#_x0000_s1042">
              <w:txbxContent>
                <w:p w:rsidR="00917910" w:rsidRDefault="00917910" w:rsidP="00C10317">
                  <w:r>
                    <w:rPr>
                      <w:noProof/>
                    </w:rPr>
                    <w:drawing>
                      <wp:inline distT="0" distB="0" distL="0" distR="0">
                        <wp:extent cx="1181100" cy="723900"/>
                        <wp:effectExtent l="19050" t="0" r="0" b="0"/>
                        <wp:docPr id="4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1181100" cy="723900"/>
                                </a:xfrm>
                                <a:prstGeom prst="rect">
                                  <a:avLst/>
                                </a:prstGeom>
                                <a:noFill/>
                                <a:ln w="9525">
                                  <a:noFill/>
                                  <a:miter lim="800000"/>
                                  <a:headEnd/>
                                  <a:tailEnd/>
                                </a:ln>
                              </pic:spPr>
                            </pic:pic>
                          </a:graphicData>
                        </a:graphic>
                      </wp:inline>
                    </w:drawing>
                  </w:r>
                </w:p>
              </w:txbxContent>
            </v:textbox>
          </v:shape>
        </w:pict>
      </w:r>
    </w:p>
    <w:p w:rsidR="00C10317" w:rsidRPr="0030692E" w:rsidRDefault="00C10317" w:rsidP="00C10317">
      <w:pPr>
        <w:rPr>
          <w:rFonts w:ascii="Times New Roman" w:hAnsi="Times New Roman" w:cs="Times New Roman"/>
          <w:b/>
          <w:i/>
        </w:rPr>
      </w:pPr>
      <w:r w:rsidRPr="0030692E">
        <w:rPr>
          <w:rFonts w:ascii="Times New Roman" w:hAnsi="Times New Roman" w:cs="Times New Roman"/>
          <w:b/>
        </w:rPr>
        <w:t xml:space="preserve">23. </w:t>
      </w:r>
      <w:r w:rsidRPr="0030692E">
        <w:rPr>
          <w:rFonts w:ascii="Times New Roman" w:hAnsi="Times New Roman" w:cs="Times New Roman"/>
        </w:rPr>
        <w:t xml:space="preserve">Priemerná hodnota pri 118 867 obyvateľoch okresu Trebišov je 300 kg                                                                 odpadu na obyvateľa za rok.                                                                                                                                                 </w:t>
      </w:r>
      <w:r w:rsidRPr="0030692E">
        <w:rPr>
          <w:rFonts w:ascii="Times New Roman" w:hAnsi="Times New Roman" w:cs="Times New Roman"/>
          <w:b/>
          <w:i/>
        </w:rPr>
        <w:t>Koľko kg je to za rok spolu ?</w:t>
      </w:r>
    </w:p>
    <w:p w:rsidR="00C10317" w:rsidRPr="0030692E" w:rsidRDefault="001B4E73" w:rsidP="00C10317">
      <w:pPr>
        <w:rPr>
          <w:rFonts w:ascii="Times New Roman" w:hAnsi="Times New Roman" w:cs="Times New Roman"/>
          <w:b/>
          <w:i/>
        </w:rPr>
      </w:pPr>
      <w:r w:rsidRPr="001B4E73">
        <w:rPr>
          <w:rFonts w:ascii="Times New Roman" w:hAnsi="Times New Roman" w:cs="Times New Roman"/>
        </w:rPr>
        <w:pict>
          <v:rect id="_x0000_i1049"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43" type="#_x0000_t202" style="position:absolute;margin-left:313.15pt;margin-top:11.1pt;width:138.95pt;height:69.4pt;z-index:251658752;mso-width-relative:margin;mso-height-relative:margin">
            <v:textbox style="mso-next-textbox:#_x0000_s1043">
              <w:txbxContent>
                <w:p w:rsidR="00917910" w:rsidRDefault="00917910" w:rsidP="00C10317">
                  <w:r>
                    <w:rPr>
                      <w:noProof/>
                    </w:rPr>
                    <w:drawing>
                      <wp:inline distT="0" distB="0" distL="0" distR="0">
                        <wp:extent cx="723900" cy="809625"/>
                        <wp:effectExtent l="19050" t="0" r="0" b="0"/>
                        <wp:docPr id="48"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723900" cy="809625"/>
                                </a:xfrm>
                                <a:prstGeom prst="rect">
                                  <a:avLst/>
                                </a:prstGeom>
                                <a:noFill/>
                                <a:ln w="9525">
                                  <a:noFill/>
                                  <a:miter lim="800000"/>
                                  <a:headEnd/>
                                  <a:tailEnd/>
                                </a:ln>
                              </pic:spPr>
                            </pic:pic>
                          </a:graphicData>
                        </a:graphic>
                      </wp:inline>
                    </w:drawing>
                  </w:r>
                  <w:r>
                    <w:rPr>
                      <w:noProof/>
                    </w:rPr>
                    <w:drawing>
                      <wp:inline distT="0" distB="0" distL="0" distR="0">
                        <wp:extent cx="723900" cy="723900"/>
                        <wp:effectExtent l="19050" t="0" r="0" b="0"/>
                        <wp:docPr id="49"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 xml:space="preserve">24. </w:t>
      </w:r>
      <w:r w:rsidR="00C10317" w:rsidRPr="0030692E">
        <w:rPr>
          <w:rFonts w:ascii="Times New Roman" w:hAnsi="Times New Roman" w:cs="Times New Roman"/>
        </w:rPr>
        <w:t xml:space="preserve">Z hľadiska životného prostredia je významný aj chov včelstiev.                                                                    V dôsledku používania chemických prípravkov v poľnohospodárstve                                                                       počet včelstiev klesá. V roku 1994 dosiahol počet včelstiev 320 tisíc                                                                                  a poklesol oproti roku 1989 o 153 tisíc včelstiev.                                                                                           </w:t>
      </w:r>
      <w:r w:rsidR="00C10317" w:rsidRPr="0030692E">
        <w:rPr>
          <w:rFonts w:ascii="Times New Roman" w:hAnsi="Times New Roman" w:cs="Times New Roman"/>
          <w:b/>
          <w:i/>
        </w:rPr>
        <w:t>Aký bol stav včelstiev v roku 1989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50" style="width:0;height:1.5pt" o:hralign="center" o:hrstd="t" o:hr="t" fillcolor="#a0a0a0" stroked="f"/>
        </w:pic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54" type="#_x0000_t202" style="position:absolute;margin-left:331.9pt;margin-top:3.7pt;width:73.45pt;height:69.75pt;z-index:251659776;mso-width-relative:margin;mso-height-relative:margin">
            <v:textbox style="mso-next-textbox:#_x0000_s1054">
              <w:txbxContent>
                <w:p w:rsidR="00917910" w:rsidRDefault="00917910" w:rsidP="00C10317">
                  <w:r>
                    <w:rPr>
                      <w:noProof/>
                    </w:rPr>
                    <w:drawing>
                      <wp:inline distT="0" distB="0" distL="0" distR="0">
                        <wp:extent cx="810260" cy="837663"/>
                        <wp:effectExtent l="19050" t="0" r="8890" b="0"/>
                        <wp:docPr id="31"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807236" cy="834536"/>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25.</w:t>
      </w:r>
      <w:r w:rsidR="00C10317" w:rsidRPr="0030692E">
        <w:rPr>
          <w:rFonts w:ascii="Times New Roman" w:hAnsi="Times New Roman" w:cs="Times New Roman"/>
        </w:rPr>
        <w:t xml:space="preserve"> Rastlinstvo tvorí prvý článok potravinového reťazca a je základným                                                                       producentom organickej hmoty na Zemi. V obnovenej verzii červeného                                                                      zoznamu sa udáva, že z celkového počtu 2 500 druhov vyšších rastlín                                                                                            na Slovensku je 939 ohrozených druhov.                                                                                                                                 </w:t>
      </w:r>
      <w:r w:rsidR="00C10317" w:rsidRPr="0030692E">
        <w:rPr>
          <w:rFonts w:ascii="Times New Roman" w:hAnsi="Times New Roman" w:cs="Times New Roman"/>
          <w:b/>
          <w:i/>
        </w:rPr>
        <w:t xml:space="preserve">Koľko druhov ešte nie je ohrozených ?                           </w: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46" type="#_x0000_t202" style="position:absolute;margin-left:351.4pt;margin-top:8.9pt;width:87pt;height:91.5pt;z-index:251660800;mso-width-relative:margin;mso-height-relative:margin">
            <v:textbox style="mso-next-textbox:#_x0000_s1046">
              <w:txbxContent>
                <w:p w:rsidR="00917910" w:rsidRDefault="00917910" w:rsidP="00C10317">
                  <w:r>
                    <w:rPr>
                      <w:noProof/>
                    </w:rPr>
                    <w:drawing>
                      <wp:inline distT="0" distB="0" distL="0" distR="0">
                        <wp:extent cx="981075" cy="1047750"/>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981983" cy="104872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26</w:t>
      </w:r>
      <w:r w:rsidR="00C10317" w:rsidRPr="0030692E">
        <w:rPr>
          <w:rFonts w:ascii="Times New Roman" w:hAnsi="Times New Roman" w:cs="Times New Roman"/>
        </w:rPr>
        <w:t xml:space="preserve">.Ochrancovia životného prostredia varujú, že problém jadrového                                                                        odpadu by mohol rásť ako snehová guľa. V roku 1990 na svete                                                                      existovalo 84 000 ton vyhoreného jadrového paliva, čo je dvojnásobok                                                                množstva z roka 1985 a dvadsaťnásobok z roku 1970.                                                                                     Na svete sa dnes nazhromaždilo viac ako 20 000 ton rádioaktívneho                                                            odpadu a vyhoreného jadrového paliva.                                                                                                                  </w:t>
      </w:r>
      <w:r w:rsidR="00C10317" w:rsidRPr="0030692E">
        <w:rPr>
          <w:rFonts w:ascii="Times New Roman" w:hAnsi="Times New Roman" w:cs="Times New Roman"/>
          <w:b/>
          <w:i/>
        </w:rPr>
        <w:t xml:space="preserve">a.) Aké množstvo jadrového odpadu bolo v roku 1985 a 1970 ?                                                                                                   b.) Výsledky vyjadri v kilogramoch.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51" style="width:0;height:1.5pt" o:hralign="center" o:hrstd="t" o:hr="t" fillcolor="#a0a0a0" stroked="f"/>
        </w:pict>
      </w:r>
    </w:p>
    <w:p w:rsidR="00C10317" w:rsidRPr="0030692E" w:rsidRDefault="001B4E73" w:rsidP="00C10317">
      <w:pPr>
        <w:rPr>
          <w:rFonts w:ascii="Times New Roman" w:hAnsi="Times New Roman" w:cs="Times New Roman"/>
          <w:b/>
        </w:rPr>
      </w:pPr>
      <w:r>
        <w:rPr>
          <w:rFonts w:ascii="Times New Roman" w:hAnsi="Times New Roman" w:cs="Times New Roman"/>
          <w:b/>
          <w:noProof/>
          <w:lang w:eastAsia="en-US"/>
        </w:rPr>
        <w:pict>
          <v:shape id="_x0000_s1047" type="#_x0000_t202" style="position:absolute;margin-left:331.9pt;margin-top:5.35pt;width:79.5pt;height:76.3pt;z-index:251661824;mso-width-relative:margin;mso-height-relative:margin">
            <v:textbox style="mso-next-textbox:#_x0000_s1047">
              <w:txbxContent>
                <w:p w:rsidR="00917910" w:rsidRDefault="00917910" w:rsidP="00C10317">
                  <w:r>
                    <w:rPr>
                      <w:noProof/>
                    </w:rPr>
                    <w:drawing>
                      <wp:inline distT="0" distB="0" distL="0" distR="0">
                        <wp:extent cx="810260" cy="810260"/>
                        <wp:effectExtent l="19050" t="0" r="8890" b="0"/>
                        <wp:docPr id="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810260" cy="81026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27.</w:t>
      </w:r>
      <w:r w:rsidR="00C10317" w:rsidRPr="0030692E">
        <w:rPr>
          <w:rFonts w:ascii="Times New Roman" w:hAnsi="Times New Roman" w:cs="Times New Roman"/>
        </w:rPr>
        <w:t xml:space="preserve"> Aby mohla 50 W žiarovka svietiť 10 hodín denne počas 1 roku,                                                                                       treba spáliť asi 180 kg uhlia. Pritom vznikne 420 kg oxidu uhličitého                                                                             a 4 kg oxidu siričitého.                                                                                                                                                         </w:t>
      </w:r>
      <w:r w:rsidR="00C10317" w:rsidRPr="0030692E">
        <w:rPr>
          <w:rFonts w:ascii="Times New Roman" w:hAnsi="Times New Roman" w:cs="Times New Roman"/>
          <w:b/>
        </w:rPr>
        <w:t xml:space="preserve">a.) Koľko kg uhlia treba spáliť, aby mohlo za daných podmienok                                                                                       svietiť 120 žiaroviek ?                                                                                                                                                            b.) Koľko kg oxidov týmto vznikne ?                         </w:t>
      </w:r>
    </w:p>
    <w:p w:rsidR="00C10317" w:rsidRPr="0030692E" w:rsidRDefault="001B4E73" w:rsidP="00C10317">
      <w:pPr>
        <w:rPr>
          <w:rFonts w:ascii="Times New Roman" w:hAnsi="Times New Roman" w:cs="Times New Roman"/>
        </w:rPr>
      </w:pPr>
      <w:r w:rsidRPr="001B4E73">
        <w:rPr>
          <w:rFonts w:ascii="Times New Roman" w:hAnsi="Times New Roman" w:cs="Times New Roman"/>
        </w:rPr>
        <w:lastRenderedPageBreak/>
        <w:pict>
          <v:rect id="_x0000_i1052" style="width:0;height:1.5pt" o:hralign="center" o:hrstd="t" o:hr="t" fillcolor="#a0a0a0" stroked="f"/>
        </w:pict>
      </w:r>
    </w:p>
    <w:p w:rsidR="00C10317" w:rsidRPr="0030692E" w:rsidRDefault="001B4E73" w:rsidP="00C10317">
      <w:pPr>
        <w:rPr>
          <w:rFonts w:ascii="Times New Roman" w:hAnsi="Times New Roman" w:cs="Times New Roman"/>
        </w:rPr>
      </w:pPr>
      <w:r w:rsidRPr="001B4E73">
        <w:rPr>
          <w:rFonts w:ascii="Times New Roman" w:hAnsi="Times New Roman" w:cs="Times New Roman"/>
          <w:b/>
          <w:noProof/>
          <w:lang w:eastAsia="en-US"/>
        </w:rPr>
        <w:pict>
          <v:shape id="_x0000_s1049" type="#_x0000_t202" style="position:absolute;margin-left:347.65pt;margin-top:53.8pt;width:84.75pt;height:125.25pt;z-index:251662848;mso-width-relative:margin;mso-height-relative:margin">
            <v:textbox style="mso-next-textbox:#_x0000_s1049">
              <w:txbxContent>
                <w:p w:rsidR="00917910" w:rsidRDefault="00917910" w:rsidP="00C10317">
                  <w:r>
                    <w:rPr>
                      <w:noProof/>
                    </w:rPr>
                    <w:drawing>
                      <wp:inline distT="0" distB="0" distL="0" distR="0">
                        <wp:extent cx="857250" cy="1457325"/>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857974" cy="145855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28</w:t>
      </w:r>
      <w:r w:rsidR="00C10317" w:rsidRPr="0030692E">
        <w:rPr>
          <w:rFonts w:ascii="Times New Roman" w:hAnsi="Times New Roman" w:cs="Times New Roman"/>
        </w:rPr>
        <w:t xml:space="preserve">.Plnením úloh environmentálneho programu v oblasti znečisťovania                                                                                                ovzdušia sa podarilo v priebehu rokov 1991 až 1993 v okrese Trebišov                                                                                       znížiť niektoré hodnoty emisií.                                                                                                                                     V rokoch 1991 až 1993 boli v okrese Trebišov namerané nasledovné                                                                                 hodnoty emisií zo stredných a veľkých zdrojov znečisťovania ovzdušia:                                                                                 </w:t>
      </w:r>
    </w:p>
    <w:tbl>
      <w:tblPr>
        <w:tblStyle w:val="Tmavzoznamzvraznenie4"/>
        <w:tblpPr w:leftFromText="141" w:rightFromText="141" w:vertAnchor="text" w:tblpY="1"/>
        <w:tblOverlap w:val="never"/>
        <w:tblW w:w="0" w:type="auto"/>
        <w:tblLook w:val="04A0"/>
      </w:tblPr>
      <w:tblGrid>
        <w:gridCol w:w="1023"/>
        <w:gridCol w:w="1163"/>
        <w:gridCol w:w="821"/>
        <w:gridCol w:w="821"/>
        <w:gridCol w:w="711"/>
      </w:tblGrid>
      <w:tr w:rsidR="00C10317" w:rsidRPr="0030692E" w:rsidTr="00917910">
        <w:trPr>
          <w:cnfStyle w:val="100000000000"/>
          <w:trHeight w:val="270"/>
        </w:trPr>
        <w:tc>
          <w:tcPr>
            <w:cnfStyle w:val="001000000000"/>
            <w:tcW w:w="0" w:type="auto"/>
            <w:vMerge w:val="restart"/>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 xml:space="preserve">Časové </w:t>
            </w:r>
          </w:p>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Obdobie</w:t>
            </w:r>
          </w:p>
        </w:tc>
        <w:tc>
          <w:tcPr>
            <w:tcW w:w="0" w:type="auto"/>
            <w:gridSpan w:val="4"/>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Emisie ( t / rok )</w:t>
            </w:r>
          </w:p>
        </w:tc>
      </w:tr>
      <w:tr w:rsidR="00C10317" w:rsidRPr="0030692E" w:rsidTr="00917910">
        <w:trPr>
          <w:cnfStyle w:val="000000100000"/>
          <w:trHeight w:val="270"/>
        </w:trPr>
        <w:tc>
          <w:tcPr>
            <w:cnfStyle w:val="001000000000"/>
            <w:tcW w:w="0" w:type="auto"/>
            <w:vMerge/>
          </w:tcPr>
          <w:p w:rsidR="00C10317" w:rsidRPr="0030692E" w:rsidRDefault="00C10317" w:rsidP="00917910">
            <w:pPr>
              <w:spacing w:line="276" w:lineRule="auto"/>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Tuhé látky</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SO</w:t>
            </w:r>
            <w:r w:rsidRPr="0030692E">
              <w:rPr>
                <w:rFonts w:ascii="Times New Roman" w:hAnsi="Times New Roman" w:cs="Times New Roman"/>
                <w:vertAlign w:val="subscript"/>
              </w:rPr>
              <w:t>2</w:t>
            </w:r>
          </w:p>
        </w:tc>
        <w:tc>
          <w:tcPr>
            <w:tcW w:w="0" w:type="auto"/>
          </w:tcPr>
          <w:p w:rsidR="00C10317" w:rsidRPr="0030692E" w:rsidRDefault="00C10317" w:rsidP="00917910">
            <w:pPr>
              <w:spacing w:line="276" w:lineRule="auto"/>
              <w:cnfStyle w:val="000000100000"/>
              <w:rPr>
                <w:rFonts w:ascii="Times New Roman" w:hAnsi="Times New Roman" w:cs="Times New Roman"/>
                <w:vertAlign w:val="subscript"/>
              </w:rPr>
            </w:pPr>
            <w:r w:rsidRPr="0030692E">
              <w:rPr>
                <w:rFonts w:ascii="Times New Roman" w:hAnsi="Times New Roman" w:cs="Times New Roman"/>
              </w:rPr>
              <w:t>NO</w:t>
            </w:r>
            <w:r w:rsidRPr="0030692E">
              <w:rPr>
                <w:rFonts w:ascii="Times New Roman" w:hAnsi="Times New Roman" w:cs="Times New Roman"/>
                <w:vertAlign w:val="subscript"/>
              </w:rPr>
              <w:t>x</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CO</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17 800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55 800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20 300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1 500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16 500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44 000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18 000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1 400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10 700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30 700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15 800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1 700</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rPr>
        <w:br w:type="textWrapping" w:clear="all"/>
        <w:t xml:space="preserve"> SO</w:t>
      </w:r>
      <w:r w:rsidRPr="0030692E">
        <w:rPr>
          <w:rFonts w:ascii="Times New Roman" w:hAnsi="Times New Roman" w:cs="Times New Roman"/>
          <w:vertAlign w:val="subscript"/>
        </w:rPr>
        <w:t>2</w:t>
      </w:r>
      <w:r w:rsidRPr="0030692E">
        <w:rPr>
          <w:rFonts w:ascii="Times New Roman" w:hAnsi="Times New Roman" w:cs="Times New Roman"/>
        </w:rPr>
        <w:t xml:space="preserve"> – oxid siričitý</w:t>
      </w:r>
      <w:r w:rsidRPr="0030692E">
        <w:rPr>
          <w:rFonts w:ascii="Times New Roman" w:hAnsi="Times New Roman" w:cs="Times New Roman"/>
        </w:rPr>
        <w:tab/>
        <w:t>NO</w:t>
      </w:r>
      <w:r w:rsidRPr="0030692E">
        <w:rPr>
          <w:rFonts w:ascii="Times New Roman" w:hAnsi="Times New Roman" w:cs="Times New Roman"/>
          <w:vertAlign w:val="subscript"/>
        </w:rPr>
        <w:t>x</w:t>
      </w:r>
      <w:r w:rsidRPr="0030692E">
        <w:rPr>
          <w:rFonts w:ascii="Times New Roman" w:hAnsi="Times New Roman" w:cs="Times New Roman"/>
        </w:rPr>
        <w:t xml:space="preserve"> – oxid dusíka</w:t>
      </w:r>
      <w:r w:rsidRPr="0030692E">
        <w:rPr>
          <w:rFonts w:ascii="Times New Roman" w:hAnsi="Times New Roman" w:cs="Times New Roman"/>
        </w:rPr>
        <w:tab/>
        <w:t xml:space="preserve">CO – oxid uhoľnatý                                                                              </w:t>
      </w:r>
      <w:r w:rsidRPr="0030692E">
        <w:rPr>
          <w:rFonts w:ascii="Times New Roman" w:hAnsi="Times New Roman" w:cs="Times New Roman"/>
          <w:b/>
          <w:i/>
        </w:rPr>
        <w:t xml:space="preserve">a.)Vypočítaj pokles emisií od roku 1991 po 1993.                                                                                                                          b.) Vypočítaj nárast emisií od roku 1991 po 1993.                                                                                                  c.) Koľko emisií napadlo za dané roky v okrese Trebišov spolu ?  </w:t>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53" style="width:0;height:1.5pt" o:hralign="center" o:hrstd="t" o:hr="t" fillcolor="#a0a0a0" stroked="f"/>
        </w:pict>
      </w:r>
    </w:p>
    <w:p w:rsidR="00C10317" w:rsidRPr="0030692E" w:rsidRDefault="00C10317" w:rsidP="00C10317">
      <w:pPr>
        <w:rPr>
          <w:rFonts w:ascii="Times New Roman" w:hAnsi="Times New Roman" w:cs="Times New Roman"/>
        </w:rPr>
      </w:pPr>
      <w:r w:rsidRPr="0030692E">
        <w:rPr>
          <w:rFonts w:ascii="Times New Roman" w:hAnsi="Times New Roman" w:cs="Times New Roman"/>
          <w:b/>
        </w:rPr>
        <w:t>2</w:t>
      </w:r>
      <w:r w:rsidR="001B4E73" w:rsidRPr="001B4E73">
        <w:rPr>
          <w:rFonts w:ascii="Times New Roman" w:hAnsi="Times New Roman" w:cs="Times New Roman"/>
          <w:b/>
          <w:noProof/>
          <w:lang w:eastAsia="en-US"/>
        </w:rPr>
        <w:pict>
          <v:shape id="_x0000_s1050" type="#_x0000_t202" style="position:absolute;margin-left:371.25pt;margin-top:5.05pt;width:65.1pt;height:79.5pt;z-index:251663872;mso-position-horizontal-relative:text;mso-position-vertical-relative:text;mso-width-relative:margin;mso-height-relative:margin">
            <v:textbox style="mso-next-textbox:#_x0000_s1050">
              <w:txbxContent>
                <w:p w:rsidR="00917910" w:rsidRDefault="00917910" w:rsidP="00C10317">
                  <w:r>
                    <w:rPr>
                      <w:noProof/>
                    </w:rPr>
                    <w:drawing>
                      <wp:inline distT="0" distB="0" distL="0" distR="0">
                        <wp:extent cx="638175" cy="962025"/>
                        <wp:effectExtent l="19050" t="0" r="952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634365" cy="956282"/>
                                </a:xfrm>
                                <a:prstGeom prst="rect">
                                  <a:avLst/>
                                </a:prstGeom>
                                <a:noFill/>
                                <a:ln w="9525">
                                  <a:noFill/>
                                  <a:miter lim="800000"/>
                                  <a:headEnd/>
                                  <a:tailEnd/>
                                </a:ln>
                              </pic:spPr>
                            </pic:pic>
                          </a:graphicData>
                        </a:graphic>
                      </wp:inline>
                    </w:drawing>
                  </w:r>
                </w:p>
              </w:txbxContent>
            </v:textbox>
          </v:shape>
        </w:pict>
      </w:r>
      <w:r w:rsidRPr="0030692E">
        <w:rPr>
          <w:rFonts w:ascii="Times New Roman" w:hAnsi="Times New Roman" w:cs="Times New Roman"/>
          <w:b/>
        </w:rPr>
        <w:t>9</w:t>
      </w:r>
      <w:r w:rsidRPr="0030692E">
        <w:rPr>
          <w:rFonts w:ascii="Times New Roman" w:hAnsi="Times New Roman" w:cs="Times New Roman"/>
          <w:b/>
          <w:i/>
        </w:rPr>
        <w:t>.</w:t>
      </w:r>
      <w:r w:rsidRPr="0030692E">
        <w:rPr>
          <w:rFonts w:ascii="Times New Roman" w:hAnsi="Times New Roman" w:cs="Times New Roman"/>
        </w:rPr>
        <w:t xml:space="preserve"> Hlavnými negatívnymi faktormi ovplyvňujúcimi environmentálne                                                                                         funkcie pôd sú neuvážené rekultivácie pôd, odvodňovanie,                                                                                                             nadmerná chemizácia, divoké skládky, veterná a vodná erózia.                                                                                           Veternou eróziou je veľmi silne ohrozených 28 000 ha pôdy, vodnou                                                                                   eróziou silne ohrozených 203 900 ha a veľmi silne ohrozených 82 740 ha.                                                                                                    </w:t>
      </w:r>
      <w:r w:rsidRPr="0030692E">
        <w:rPr>
          <w:rFonts w:ascii="Times New Roman" w:hAnsi="Times New Roman" w:cs="Times New Roman"/>
          <w:b/>
          <w:i/>
        </w:rPr>
        <w:t>Vypočítajte aká je celková výmera pôdy v km</w:t>
      </w:r>
      <w:r w:rsidRPr="0030692E">
        <w:rPr>
          <w:rFonts w:ascii="Times New Roman" w:hAnsi="Times New Roman" w:cs="Times New Roman"/>
          <w:b/>
          <w:i/>
          <w:vertAlign w:val="superscript"/>
        </w:rPr>
        <w:t>2</w:t>
      </w:r>
      <w:r w:rsidRPr="0030692E">
        <w:rPr>
          <w:rFonts w:ascii="Times New Roman" w:hAnsi="Times New Roman" w:cs="Times New Roman"/>
          <w:b/>
          <w:i/>
        </w:rPr>
        <w:t xml:space="preserve"> postihnutých týmito eróziami.                                                                                                                                          </w:t>
      </w:r>
      <w:r w:rsidRPr="0030692E">
        <w:rPr>
          <w:rFonts w:ascii="Times New Roman" w:hAnsi="Times New Roman" w:cs="Times New Roman"/>
          <w:b/>
          <w:i/>
        </w:rPr>
        <w:br w:type="textWrapping" w:clear="all"/>
      </w:r>
    </w:p>
    <w:p w:rsidR="00C10317" w:rsidRPr="0030692E" w:rsidRDefault="001B4E73" w:rsidP="00C10317">
      <w:pPr>
        <w:rPr>
          <w:rFonts w:ascii="Times New Roman" w:hAnsi="Times New Roman" w:cs="Times New Roman"/>
        </w:rPr>
      </w:pPr>
      <w:r w:rsidRPr="001B4E73">
        <w:rPr>
          <w:rFonts w:ascii="Times New Roman" w:hAnsi="Times New Roman" w:cs="Times New Roman"/>
        </w:rPr>
        <w:pict>
          <v:rect id="_x0000_i1054" style="width:0;height:1.5pt" o:hralign="center" o:hrstd="t" o:hr="t" fillcolor="#a0a0a0" stroked="f"/>
        </w:pict>
      </w:r>
    </w:p>
    <w:p w:rsidR="00C10317" w:rsidRPr="0030692E" w:rsidRDefault="00C10317" w:rsidP="00C10317">
      <w:pPr>
        <w:rPr>
          <w:rFonts w:ascii="Times New Roman" w:hAnsi="Times New Roman" w:cs="Times New Roman"/>
          <w:b/>
        </w:rPr>
      </w:pPr>
    </w:p>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 id="_x0000_s1055" type="#_x0000_t202" style="position:absolute;margin-left:355.9pt;margin-top:2.55pt;width:76.5pt;height:63pt;z-index:251664896;mso-width-relative:margin;mso-height-relative:margin">
            <v:textbox style="mso-next-textbox:#_x0000_s1055">
              <w:txbxContent>
                <w:p w:rsidR="00917910" w:rsidRDefault="00917910" w:rsidP="00C10317">
                  <w:r w:rsidRPr="00395D75">
                    <w:rPr>
                      <w:noProof/>
                    </w:rPr>
                    <w:drawing>
                      <wp:inline distT="0" distB="0" distL="0" distR="0">
                        <wp:extent cx="779145" cy="722332"/>
                        <wp:effectExtent l="19050" t="0" r="1905" b="0"/>
                        <wp:docPr id="12"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779145" cy="722332"/>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 xml:space="preserve">30. </w:t>
      </w:r>
      <w:r w:rsidR="00C10317" w:rsidRPr="0030692E">
        <w:rPr>
          <w:rFonts w:ascii="Times New Roman" w:hAnsi="Times New Roman" w:cs="Times New Roman"/>
        </w:rPr>
        <w:t xml:space="preserve">Veľkým vývozcom koží v Južnej Amerike bol Paraguaj, z ktorého sa                                                                 v roku 1980 vyviezlo 22 000 koží mačky dlhochvostej a 69 tisíc kusov                                                     ocelota stromového. Oba druhy sú už chránenými živočíchmi.                                                               </w:t>
      </w:r>
      <w:r w:rsidR="00C10317" w:rsidRPr="0030692E">
        <w:rPr>
          <w:rFonts w:ascii="Times New Roman" w:hAnsi="Times New Roman" w:cs="Times New Roman"/>
          <w:b/>
          <w:i/>
        </w:rPr>
        <w:t>Koľko kusov týchto zvierat bolo usmrtených v danom roku ?</w:t>
      </w:r>
    </w:p>
    <w:p w:rsidR="00C10317" w:rsidRPr="0030692E" w:rsidRDefault="00C10317" w:rsidP="00C10317">
      <w:pPr>
        <w:pBdr>
          <w:bottom w:val="single" w:sz="4" w:space="1" w:color="auto"/>
        </w:pBdr>
        <w:rPr>
          <w:rFonts w:ascii="Times New Roman" w:hAnsi="Times New Roman" w:cs="Times New Roman"/>
        </w:rPr>
      </w:pPr>
      <w:r w:rsidRPr="0030692E">
        <w:rPr>
          <w:rFonts w:ascii="Times New Roman" w:hAnsi="Times New Roman" w:cs="Times New Roman"/>
        </w:rPr>
        <w:t xml:space="preserve"> </w:t>
      </w: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56" type="#_x0000_t202" style="position:absolute;margin-left:346.15pt;margin-top:1.35pt;width:98.25pt;height:84pt;z-index:251665920;mso-width-relative:margin;mso-height-relative:margin">
            <v:textbox style="mso-next-textbox:#_x0000_s1056">
              <w:txbxContent>
                <w:p w:rsidR="00917910" w:rsidRDefault="00917910" w:rsidP="00C10317">
                  <w:r>
                    <w:rPr>
                      <w:noProof/>
                    </w:rPr>
                    <w:drawing>
                      <wp:inline distT="0" distB="0" distL="0" distR="0">
                        <wp:extent cx="1209675" cy="1009649"/>
                        <wp:effectExtent l="19050" t="0" r="9525" b="0"/>
                        <wp:docPr id="13"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1210668" cy="1010478"/>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31</w:t>
      </w:r>
      <w:r w:rsidR="00C10317" w:rsidRPr="0030692E">
        <w:rPr>
          <w:rFonts w:ascii="Times New Roman" w:hAnsi="Times New Roman" w:cs="Times New Roman"/>
        </w:rPr>
        <w:t xml:space="preserve">. V SR sú vybudované veľké kapacity na spracovanie železného šrotu,                                                 zberového papiera, sklených črepov. V roku 1994 sa spracovalo                                                               241 523 t zberového papiera, čo je o 114 329 t viac ako v roku1993.                                                      V podnikoch Zberných surovín sa vyzbieralo v roku 1994 105 068 t                                                               zberového papiera, čo je o 21 511 t viac ako v roku 1993.                                                                                   </w:t>
      </w:r>
      <w:r w:rsidR="00C10317" w:rsidRPr="0030692E">
        <w:rPr>
          <w:rFonts w:ascii="Times New Roman" w:hAnsi="Times New Roman" w:cs="Times New Roman"/>
          <w:b/>
          <w:i/>
        </w:rPr>
        <w:t xml:space="preserve">Koľko ton sa spracovalo a koľko sa nazbieralo v roku 1993 ? </w:t>
      </w:r>
    </w:p>
    <w:p w:rsidR="00C10317" w:rsidRPr="0030692E" w:rsidRDefault="00C10317" w:rsidP="00C10317">
      <w:pPr>
        <w:pBdr>
          <w:bottom w:val="single" w:sz="4" w:space="1" w:color="auto"/>
        </w:pBdr>
        <w:rPr>
          <w:rFonts w:ascii="Times New Roman" w:hAnsi="Times New Roman" w:cs="Times New Roman"/>
          <w:b/>
          <w:i/>
        </w:rPr>
      </w:pPr>
    </w:p>
    <w:p w:rsidR="00C10317" w:rsidRPr="0030692E" w:rsidRDefault="00C10317" w:rsidP="00C10317">
      <w:pPr>
        <w:rPr>
          <w:rFonts w:ascii="Times New Roman" w:hAnsi="Times New Roman" w:cs="Times New Roman"/>
        </w:rPr>
      </w:pPr>
      <w:r w:rsidRPr="0030692E">
        <w:rPr>
          <w:rFonts w:ascii="Times New Roman" w:hAnsi="Times New Roman" w:cs="Times New Roman"/>
          <w:b/>
        </w:rPr>
        <w:t>32.</w:t>
      </w:r>
      <w:r w:rsidRPr="0030692E">
        <w:rPr>
          <w:rFonts w:ascii="Times New Roman" w:hAnsi="Times New Roman" w:cs="Times New Roman"/>
        </w:rPr>
        <w:t xml:space="preserve"> Množstvo emisií vypúšťaných Slovenské energetické podniky                                                                a Elektrárne Vojany v rokoch 1991 až 1993 bolo nasledovné :</w:t>
      </w:r>
    </w:p>
    <w:tbl>
      <w:tblPr>
        <w:tblStyle w:val="Tmavzoznamzvraznenie2"/>
        <w:tblpPr w:leftFromText="141" w:rightFromText="141" w:vertAnchor="text" w:tblpY="1"/>
        <w:tblOverlap w:val="never"/>
        <w:tblW w:w="0" w:type="auto"/>
        <w:tblLook w:val="04A0"/>
      </w:tblPr>
      <w:tblGrid>
        <w:gridCol w:w="962"/>
        <w:gridCol w:w="1163"/>
        <w:gridCol w:w="821"/>
        <w:gridCol w:w="821"/>
        <w:gridCol w:w="546"/>
      </w:tblGrid>
      <w:tr w:rsidR="00C10317" w:rsidRPr="0030692E" w:rsidTr="00917910">
        <w:trPr>
          <w:cnfStyle w:val="100000000000"/>
          <w:trHeight w:val="270"/>
        </w:trPr>
        <w:tc>
          <w:tcPr>
            <w:cnfStyle w:val="001000000000"/>
            <w:tcW w:w="0" w:type="auto"/>
            <w:vMerge w:val="restart"/>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lastRenderedPageBreak/>
              <w:t>Časové</w:t>
            </w:r>
          </w:p>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obdobie</w:t>
            </w:r>
          </w:p>
        </w:tc>
        <w:tc>
          <w:tcPr>
            <w:tcW w:w="0" w:type="auto"/>
            <w:gridSpan w:val="4"/>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Emisie ( ton / rok )</w:t>
            </w:r>
          </w:p>
        </w:tc>
      </w:tr>
      <w:tr w:rsidR="00C10317" w:rsidRPr="0030692E" w:rsidTr="00917910">
        <w:trPr>
          <w:cnfStyle w:val="000000100000"/>
          <w:trHeight w:val="270"/>
        </w:trPr>
        <w:tc>
          <w:tcPr>
            <w:cnfStyle w:val="001000000000"/>
            <w:tcW w:w="0" w:type="auto"/>
            <w:vMerge/>
          </w:tcPr>
          <w:p w:rsidR="00C10317" w:rsidRPr="0030692E" w:rsidRDefault="00C10317" w:rsidP="00917910">
            <w:pPr>
              <w:spacing w:line="276" w:lineRule="auto"/>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Tuhé látky</w:t>
            </w:r>
          </w:p>
        </w:tc>
        <w:tc>
          <w:tcPr>
            <w:tcW w:w="0" w:type="auto"/>
          </w:tcPr>
          <w:p w:rsidR="00C10317" w:rsidRPr="0030692E" w:rsidRDefault="00C10317" w:rsidP="00917910">
            <w:pPr>
              <w:spacing w:line="276" w:lineRule="auto"/>
              <w:cnfStyle w:val="000000100000"/>
              <w:rPr>
                <w:rFonts w:ascii="Times New Roman" w:hAnsi="Times New Roman" w:cs="Times New Roman"/>
                <w:vertAlign w:val="subscript"/>
              </w:rPr>
            </w:pPr>
            <w:r w:rsidRPr="0030692E">
              <w:rPr>
                <w:rFonts w:ascii="Times New Roman" w:hAnsi="Times New Roman" w:cs="Times New Roman"/>
              </w:rPr>
              <w:t>SO</w:t>
            </w:r>
            <w:r w:rsidRPr="0030692E">
              <w:rPr>
                <w:rFonts w:ascii="Times New Roman" w:hAnsi="Times New Roman" w:cs="Times New Roman"/>
                <w:vertAlign w:val="subscript"/>
              </w:rPr>
              <w:t>2</w:t>
            </w:r>
          </w:p>
        </w:tc>
        <w:tc>
          <w:tcPr>
            <w:tcW w:w="0" w:type="auto"/>
          </w:tcPr>
          <w:p w:rsidR="00C10317" w:rsidRPr="0030692E" w:rsidRDefault="00C10317" w:rsidP="00917910">
            <w:pPr>
              <w:spacing w:line="276" w:lineRule="auto"/>
              <w:cnfStyle w:val="000000100000"/>
              <w:rPr>
                <w:rFonts w:ascii="Times New Roman" w:hAnsi="Times New Roman" w:cs="Times New Roman"/>
                <w:vertAlign w:val="subscript"/>
              </w:rPr>
            </w:pPr>
            <w:r w:rsidRPr="0030692E">
              <w:rPr>
                <w:rFonts w:ascii="Times New Roman" w:hAnsi="Times New Roman" w:cs="Times New Roman"/>
              </w:rPr>
              <w:t>NO</w:t>
            </w:r>
            <w:r w:rsidRPr="0030692E">
              <w:rPr>
                <w:rFonts w:ascii="Times New Roman" w:hAnsi="Times New Roman" w:cs="Times New Roman"/>
                <w:vertAlign w:val="subscript"/>
              </w:rPr>
              <w:t>x</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CO</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16 396</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53 809</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15 497</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399</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15 082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42 326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14 534</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455</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9 893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29 563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14 303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424</w:t>
            </w:r>
          </w:p>
        </w:tc>
      </w:tr>
    </w:tbl>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 id="_x0000_s1057" type="#_x0000_t202" style="position:absolute;margin-left:120.55pt;margin-top:1.85pt;width:117pt;height:171pt;z-index:251666944;mso-position-horizontal-relative:text;mso-position-vertical-relative:text;mso-width-relative:margin;mso-height-relative:margin">
            <v:textbox style="mso-next-textbox:#_x0000_s1057">
              <w:txbxContent>
                <w:p w:rsidR="00917910" w:rsidRDefault="00917910" w:rsidP="00C10317">
                  <w:r>
                    <w:rPr>
                      <w:noProof/>
                    </w:rPr>
                    <w:drawing>
                      <wp:inline distT="0" distB="0" distL="0" distR="0">
                        <wp:extent cx="1381125" cy="914400"/>
                        <wp:effectExtent l="19050" t="0" r="9525" b="0"/>
                        <wp:docPr id="15"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srcRect/>
                                <a:stretch>
                                  <a:fillRect/>
                                </a:stretch>
                              </pic:blipFill>
                              <pic:spPr bwMode="auto">
                                <a:xfrm>
                                  <a:off x="0" y="0"/>
                                  <a:ext cx="1381125" cy="914400"/>
                                </a:xfrm>
                                <a:prstGeom prst="rect">
                                  <a:avLst/>
                                </a:prstGeom>
                                <a:noFill/>
                                <a:ln w="9525">
                                  <a:noFill/>
                                  <a:miter lim="800000"/>
                                  <a:headEnd/>
                                  <a:tailEnd/>
                                </a:ln>
                              </pic:spPr>
                            </pic:pic>
                          </a:graphicData>
                        </a:graphic>
                      </wp:inline>
                    </w:drawing>
                  </w:r>
                  <w:r>
                    <w:rPr>
                      <w:noProof/>
                    </w:rPr>
                    <w:drawing>
                      <wp:inline distT="0" distB="0" distL="0" distR="0">
                        <wp:extent cx="1381125" cy="1123950"/>
                        <wp:effectExtent l="19050" t="0" r="9525"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1381125" cy="1123950"/>
                                </a:xfrm>
                                <a:prstGeom prst="rect">
                                  <a:avLst/>
                                </a:prstGeom>
                                <a:noFill/>
                                <a:ln w="9525">
                                  <a:noFill/>
                                  <a:miter lim="800000"/>
                                  <a:headEnd/>
                                  <a:tailEnd/>
                                </a:ln>
                              </pic:spPr>
                            </pic:pic>
                          </a:graphicData>
                        </a:graphic>
                      </wp:inline>
                    </w:drawing>
                  </w:r>
                </w:p>
              </w:txbxContent>
            </v:textbox>
          </v:shape>
        </w:pict>
      </w:r>
    </w:p>
    <w:p w:rsidR="00C10317" w:rsidRPr="0030692E" w:rsidRDefault="00C10317" w:rsidP="00C10317">
      <w:pPr>
        <w:rPr>
          <w:rFonts w:ascii="Times New Roman" w:hAnsi="Times New Roman" w:cs="Times New Roman"/>
        </w:rPr>
      </w:pPr>
    </w:p>
    <w:p w:rsidR="00C10317" w:rsidRPr="0030692E" w:rsidRDefault="00C10317" w:rsidP="00C10317">
      <w:pPr>
        <w:tabs>
          <w:tab w:val="left" w:pos="1335"/>
        </w:tabs>
        <w:rPr>
          <w:rFonts w:ascii="Times New Roman" w:hAnsi="Times New Roman" w:cs="Times New Roman"/>
        </w:rPr>
      </w:pPr>
      <w:r w:rsidRPr="0030692E">
        <w:rPr>
          <w:rFonts w:ascii="Times New Roman" w:hAnsi="Times New Roman" w:cs="Times New Roman"/>
        </w:rPr>
        <w:tab/>
      </w:r>
    </w:p>
    <w:p w:rsidR="00C10317" w:rsidRPr="0030692E" w:rsidRDefault="00C10317" w:rsidP="00C10317">
      <w:pPr>
        <w:tabs>
          <w:tab w:val="left" w:pos="1335"/>
        </w:tabs>
        <w:rPr>
          <w:rFonts w:ascii="Times New Roman" w:hAnsi="Times New Roman" w:cs="Times New Roman"/>
        </w:rPr>
      </w:pPr>
      <w:r w:rsidRPr="0030692E">
        <w:rPr>
          <w:rFonts w:ascii="Times New Roman" w:hAnsi="Times New Roman" w:cs="Times New Roman"/>
        </w:rPr>
        <w:t>Množstvo emisií vypúšťaných a. s. Potravinársky kombinát Trebišov                                                                v rokoch 1991 až 1993 :</w:t>
      </w:r>
    </w:p>
    <w:tbl>
      <w:tblPr>
        <w:tblStyle w:val="TmavzoznamZvraznenie5"/>
        <w:tblpPr w:leftFromText="141" w:rightFromText="141" w:vertAnchor="text" w:tblpY="1"/>
        <w:tblW w:w="0" w:type="auto"/>
        <w:tblLook w:val="04A0"/>
      </w:tblPr>
      <w:tblGrid>
        <w:gridCol w:w="962"/>
        <w:gridCol w:w="1163"/>
        <w:gridCol w:w="821"/>
        <w:gridCol w:w="821"/>
        <w:gridCol w:w="601"/>
      </w:tblGrid>
      <w:tr w:rsidR="00C10317" w:rsidRPr="0030692E" w:rsidTr="00917910">
        <w:trPr>
          <w:cnfStyle w:val="100000000000"/>
          <w:trHeight w:val="270"/>
        </w:trPr>
        <w:tc>
          <w:tcPr>
            <w:cnfStyle w:val="001000000000"/>
            <w:tcW w:w="0" w:type="auto"/>
            <w:vMerge w:val="restart"/>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Časové</w:t>
            </w:r>
          </w:p>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obdobie</w:t>
            </w:r>
          </w:p>
        </w:tc>
        <w:tc>
          <w:tcPr>
            <w:tcW w:w="0" w:type="auto"/>
            <w:gridSpan w:val="4"/>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Emisie ( ton / rok )</w:t>
            </w:r>
          </w:p>
        </w:tc>
      </w:tr>
      <w:tr w:rsidR="00C10317" w:rsidRPr="0030692E" w:rsidTr="00917910">
        <w:trPr>
          <w:cnfStyle w:val="000000100000"/>
          <w:trHeight w:val="270"/>
        </w:trPr>
        <w:tc>
          <w:tcPr>
            <w:cnfStyle w:val="001000000000"/>
            <w:tcW w:w="0" w:type="auto"/>
            <w:vMerge/>
          </w:tcPr>
          <w:p w:rsidR="00C10317" w:rsidRPr="0030692E" w:rsidRDefault="00C10317" w:rsidP="00917910">
            <w:pPr>
              <w:spacing w:line="276" w:lineRule="auto"/>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Tuhé látky</w:t>
            </w:r>
          </w:p>
        </w:tc>
        <w:tc>
          <w:tcPr>
            <w:tcW w:w="0" w:type="auto"/>
          </w:tcPr>
          <w:p w:rsidR="00C10317" w:rsidRPr="0030692E" w:rsidRDefault="00C10317" w:rsidP="00917910">
            <w:pPr>
              <w:spacing w:line="276" w:lineRule="auto"/>
              <w:cnfStyle w:val="000000100000"/>
              <w:rPr>
                <w:rFonts w:ascii="Times New Roman" w:hAnsi="Times New Roman" w:cs="Times New Roman"/>
                <w:vertAlign w:val="subscript"/>
              </w:rPr>
            </w:pPr>
            <w:r w:rsidRPr="0030692E">
              <w:rPr>
                <w:rFonts w:ascii="Times New Roman" w:hAnsi="Times New Roman" w:cs="Times New Roman"/>
              </w:rPr>
              <w:t>SO</w:t>
            </w:r>
            <w:r w:rsidRPr="0030692E">
              <w:rPr>
                <w:rFonts w:ascii="Times New Roman" w:hAnsi="Times New Roman" w:cs="Times New Roman"/>
                <w:vertAlign w:val="subscript"/>
              </w:rPr>
              <w:t>2</w:t>
            </w:r>
          </w:p>
        </w:tc>
        <w:tc>
          <w:tcPr>
            <w:tcW w:w="0" w:type="auto"/>
          </w:tcPr>
          <w:p w:rsidR="00C10317" w:rsidRPr="0030692E" w:rsidRDefault="00C10317" w:rsidP="00917910">
            <w:pPr>
              <w:spacing w:line="276" w:lineRule="auto"/>
              <w:cnfStyle w:val="000000100000"/>
              <w:rPr>
                <w:rFonts w:ascii="Times New Roman" w:hAnsi="Times New Roman" w:cs="Times New Roman"/>
                <w:vertAlign w:val="subscript"/>
              </w:rPr>
            </w:pPr>
            <w:r w:rsidRPr="0030692E">
              <w:rPr>
                <w:rFonts w:ascii="Times New Roman" w:hAnsi="Times New Roman" w:cs="Times New Roman"/>
              </w:rPr>
              <w:t>NO</w:t>
            </w:r>
            <w:r w:rsidRPr="0030692E">
              <w:rPr>
                <w:rFonts w:ascii="Times New Roman" w:hAnsi="Times New Roman" w:cs="Times New Roman"/>
                <w:vertAlign w:val="subscript"/>
              </w:rPr>
              <w:t>x</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CO</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438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1 093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658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117</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533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666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426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80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348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529</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254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31</w:t>
            </w:r>
          </w:p>
        </w:tc>
      </w:tr>
    </w:tbl>
    <w:p w:rsidR="00C10317" w:rsidRPr="0030692E" w:rsidRDefault="00C10317" w:rsidP="00C10317">
      <w:pPr>
        <w:tabs>
          <w:tab w:val="left" w:pos="1335"/>
        </w:tabs>
        <w:rPr>
          <w:rFonts w:ascii="Times New Roman" w:hAnsi="Times New Roman" w:cs="Times New Roman"/>
        </w:rPr>
      </w:pPr>
    </w:p>
    <w:p w:rsidR="00C10317" w:rsidRPr="0030692E" w:rsidRDefault="00C10317" w:rsidP="00C10317">
      <w:pPr>
        <w:tabs>
          <w:tab w:val="left" w:pos="1335"/>
        </w:tabs>
        <w:rPr>
          <w:rFonts w:ascii="Times New Roman" w:hAnsi="Times New Roman" w:cs="Times New Roman"/>
        </w:rPr>
      </w:pPr>
    </w:p>
    <w:p w:rsidR="00C10317" w:rsidRPr="0030692E" w:rsidRDefault="00C10317" w:rsidP="00C10317">
      <w:pPr>
        <w:tabs>
          <w:tab w:val="left" w:pos="1335"/>
        </w:tabs>
        <w:ind w:firstLine="708"/>
        <w:rPr>
          <w:rFonts w:ascii="Times New Roman" w:hAnsi="Times New Roman" w:cs="Times New Roman"/>
        </w:rPr>
      </w:pPr>
    </w:p>
    <w:p w:rsidR="00C10317" w:rsidRPr="0030692E" w:rsidRDefault="00C10317" w:rsidP="00C10317">
      <w:pPr>
        <w:tabs>
          <w:tab w:val="left" w:pos="1335"/>
        </w:tabs>
        <w:rPr>
          <w:rFonts w:ascii="Times New Roman" w:hAnsi="Times New Roman" w:cs="Times New Roman"/>
          <w:b/>
          <w:i/>
        </w:rPr>
      </w:pPr>
      <w:r w:rsidRPr="0030692E">
        <w:rPr>
          <w:rFonts w:ascii="Times New Roman" w:hAnsi="Times New Roman" w:cs="Times New Roman"/>
          <w:b/>
          <w:i/>
        </w:rPr>
        <w:t xml:space="preserve">V obidvoch tabuľkách vypočítaj:    a.) pokles emisií od roku 1991 po 1993                                                                  b.) koľko emisií napadlo za dané roky v jednotlivých podnikoch  </w:t>
      </w:r>
    </w:p>
    <w:p w:rsidR="00C10317" w:rsidRPr="0030692E" w:rsidRDefault="00C10317" w:rsidP="00C10317">
      <w:pPr>
        <w:pBdr>
          <w:bottom w:val="single" w:sz="4" w:space="1" w:color="auto"/>
        </w:pBdr>
        <w:tabs>
          <w:tab w:val="left" w:pos="1335"/>
        </w:tabs>
        <w:rPr>
          <w:rFonts w:ascii="Times New Roman" w:hAnsi="Times New Roman" w:cs="Times New Roman"/>
          <w:b/>
        </w:rPr>
      </w:pPr>
    </w:p>
    <w:p w:rsidR="00C10317" w:rsidRPr="0030692E" w:rsidRDefault="001B4E73" w:rsidP="00C10317">
      <w:pPr>
        <w:tabs>
          <w:tab w:val="left" w:pos="1335"/>
        </w:tabs>
        <w:rPr>
          <w:rFonts w:ascii="Times New Roman" w:hAnsi="Times New Roman" w:cs="Times New Roman"/>
        </w:rPr>
      </w:pPr>
      <w:r>
        <w:rPr>
          <w:rFonts w:ascii="Times New Roman" w:hAnsi="Times New Roman" w:cs="Times New Roman"/>
          <w:noProof/>
          <w:lang w:eastAsia="en-US"/>
        </w:rPr>
        <w:pict>
          <v:shape id="_x0000_s1058" type="#_x0000_t202" style="position:absolute;margin-left:346.15pt;margin-top:9.85pt;width:103.5pt;height:101.6pt;z-index:251667968;mso-width-relative:margin;mso-height-relative:margin">
            <v:textbox style="mso-next-textbox:#_x0000_s1058">
              <w:txbxContent>
                <w:p w:rsidR="00917910" w:rsidRDefault="00917910" w:rsidP="00C10317">
                  <w:r>
                    <w:rPr>
                      <w:noProof/>
                    </w:rPr>
                    <w:drawing>
                      <wp:inline distT="0" distB="0" distL="0" distR="0">
                        <wp:extent cx="1066800" cy="1190625"/>
                        <wp:effectExtent l="19050" t="0" r="0" b="0"/>
                        <wp:docPr id="19"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1067599" cy="1191517"/>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33.</w:t>
      </w:r>
      <w:r w:rsidR="00C10317" w:rsidRPr="0030692E">
        <w:rPr>
          <w:rFonts w:ascii="Times New Roman" w:hAnsi="Times New Roman" w:cs="Times New Roman"/>
        </w:rPr>
        <w:t xml:space="preserve"> V období rokov 1960 – 1985 sa v Južnej Amerike prudko rozšíril lov                                                                      na mačkovité šelmy, ktoré lovili kvôli kožušine. Lovil sa aj ocelot leopardí.                                               V roku 1969 sa z USA ( kde sa robil nákup ) vyviezlo 133 069 jeho koží                                                             a v roku 1975 sa vyviezlo do Veľkej Británie 77 000 kusov koží.                                                                   V roku 1980 Paraguaj vyviezol 30 000 koží ocelota leopardieho.                                                                             Jeho stav sa kriticky znížil na 1 000 kusov, v dôsledku čoho bol v roku 1989                                                  vyhlásený za chránený druh a zaradený do I. dodatku Washingtonskej                                                     konvencie ohrozených druhov zvierat.                                                                                                                          </w:t>
      </w:r>
      <w:r w:rsidR="00C10317" w:rsidRPr="0030692E">
        <w:rPr>
          <w:rFonts w:ascii="Times New Roman" w:hAnsi="Times New Roman" w:cs="Times New Roman"/>
          <w:b/>
          <w:i/>
        </w:rPr>
        <w:t>Koľko kusov ocelotov bolo zastrelených od roku 1969 do roku 1980 ?</w:t>
      </w:r>
      <w:r w:rsidR="00C10317" w:rsidRPr="0030692E">
        <w:rPr>
          <w:rFonts w:ascii="Times New Roman" w:hAnsi="Times New Roman" w:cs="Times New Roman"/>
        </w:rPr>
        <w:t xml:space="preserve"> </w:t>
      </w:r>
    </w:p>
    <w:p w:rsidR="00C10317" w:rsidRPr="0030692E" w:rsidRDefault="00C10317" w:rsidP="00C10317">
      <w:pPr>
        <w:pBdr>
          <w:bottom w:val="single" w:sz="4" w:space="1" w:color="auto"/>
        </w:pBdr>
        <w:tabs>
          <w:tab w:val="left" w:pos="1335"/>
        </w:tabs>
        <w:rPr>
          <w:rFonts w:ascii="Times New Roman" w:hAnsi="Times New Roman" w:cs="Times New Roman"/>
        </w:rPr>
      </w:pPr>
    </w:p>
    <w:p w:rsidR="00C10317" w:rsidRPr="0030692E" w:rsidRDefault="001B4E73" w:rsidP="00C10317">
      <w:pPr>
        <w:tabs>
          <w:tab w:val="left" w:pos="1335"/>
        </w:tabs>
        <w:rPr>
          <w:rFonts w:ascii="Times New Roman" w:hAnsi="Times New Roman" w:cs="Times New Roman"/>
          <w:b/>
          <w:i/>
        </w:rPr>
      </w:pPr>
      <w:r w:rsidRPr="001B4E73">
        <w:rPr>
          <w:rFonts w:ascii="Times New Roman" w:hAnsi="Times New Roman" w:cs="Times New Roman"/>
          <w:noProof/>
          <w:lang w:eastAsia="en-US"/>
        </w:rPr>
        <w:pict>
          <v:shape id="_x0000_s1059" type="#_x0000_t202" style="position:absolute;margin-left:333.2pt;margin-top:15.8pt;width:90.2pt;height:117.25pt;z-index:251668992;mso-width-relative:margin;mso-height-relative:margin">
            <v:textbox style="mso-next-textbox:#_x0000_s1059">
              <w:txbxContent>
                <w:p w:rsidR="00917910" w:rsidRDefault="00917910" w:rsidP="00C10317">
                  <w:r>
                    <w:rPr>
                      <w:noProof/>
                    </w:rPr>
                    <w:drawing>
                      <wp:inline distT="0" distB="0" distL="0" distR="0">
                        <wp:extent cx="914400" cy="1314450"/>
                        <wp:effectExtent l="1905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915010" cy="1315328"/>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34.</w:t>
      </w:r>
      <w:r w:rsidR="00C10317" w:rsidRPr="0030692E">
        <w:rPr>
          <w:rFonts w:ascii="Times New Roman" w:hAnsi="Times New Roman" w:cs="Times New Roman"/>
        </w:rPr>
        <w:t xml:space="preserve"> Pre krásne perie sa odstreľovali v amerických pralesoch aj                                                                             krásne papagáje alebo sa odchytávali na predaj.                                                                                             Niektoré druhy, napr. ara hyacintová môže v USA stáť v prepočte                                                                    20 000 až 24 000 eur. V zajatí alebo v klietkach však dlho nevydržia.                                                      Z niektorých druhov je v súčasnosti hrozivo nízky počet: </w:t>
      </w:r>
      <w:r w:rsidR="00C10317" w:rsidRPr="0030692E">
        <w:rPr>
          <w:rFonts w:ascii="Times New Roman" w:hAnsi="Times New Roman" w:cs="Times New Roman"/>
        </w:rPr>
        <w:br w:type="textWrapping" w:clear="all"/>
        <w:t>anodorhychus leari</w:t>
      </w:r>
      <w:r w:rsidR="00C10317" w:rsidRPr="0030692E">
        <w:rPr>
          <w:rFonts w:ascii="Times New Roman" w:hAnsi="Times New Roman" w:cs="Times New Roman"/>
        </w:rPr>
        <w:tab/>
      </w:r>
      <w:r w:rsidR="00C10317" w:rsidRPr="0030692E">
        <w:rPr>
          <w:rFonts w:ascii="Times New Roman" w:hAnsi="Times New Roman" w:cs="Times New Roman"/>
        </w:rPr>
        <w:tab/>
      </w:r>
      <w:r w:rsidR="00C10317" w:rsidRPr="0030692E">
        <w:rPr>
          <w:rFonts w:ascii="Times New Roman" w:hAnsi="Times New Roman" w:cs="Times New Roman"/>
        </w:rPr>
        <w:tab/>
        <w:t>60 ks                                                                                                                                              amazona vittata</w:t>
      </w:r>
      <w:r w:rsidR="00C10317" w:rsidRPr="0030692E">
        <w:rPr>
          <w:rFonts w:ascii="Times New Roman" w:hAnsi="Times New Roman" w:cs="Times New Roman"/>
        </w:rPr>
        <w:tab/>
      </w:r>
      <w:r w:rsidR="00C10317" w:rsidRPr="0030692E">
        <w:rPr>
          <w:rFonts w:ascii="Times New Roman" w:hAnsi="Times New Roman" w:cs="Times New Roman"/>
        </w:rPr>
        <w:tab/>
      </w:r>
      <w:r w:rsidR="00C10317" w:rsidRPr="0030692E">
        <w:rPr>
          <w:rFonts w:ascii="Times New Roman" w:hAnsi="Times New Roman" w:cs="Times New Roman"/>
        </w:rPr>
        <w:tab/>
        <w:t>29 ks                                                                                                                                                         amazona versicolor</w:t>
      </w:r>
      <w:r w:rsidR="00C10317" w:rsidRPr="0030692E">
        <w:rPr>
          <w:rFonts w:ascii="Times New Roman" w:hAnsi="Times New Roman" w:cs="Times New Roman"/>
        </w:rPr>
        <w:tab/>
      </w:r>
      <w:r w:rsidR="00C10317" w:rsidRPr="0030692E">
        <w:rPr>
          <w:rFonts w:ascii="Times New Roman" w:hAnsi="Times New Roman" w:cs="Times New Roman"/>
        </w:rPr>
        <w:tab/>
        <w:t xml:space="preserve">            250 ks                                                                                                                                     amazona imperialis</w:t>
      </w:r>
      <w:r w:rsidR="00C10317" w:rsidRPr="0030692E">
        <w:rPr>
          <w:rFonts w:ascii="Times New Roman" w:hAnsi="Times New Roman" w:cs="Times New Roman"/>
        </w:rPr>
        <w:tab/>
      </w:r>
      <w:r w:rsidR="00C10317" w:rsidRPr="0030692E">
        <w:rPr>
          <w:rFonts w:ascii="Times New Roman" w:hAnsi="Times New Roman" w:cs="Times New Roman"/>
        </w:rPr>
        <w:tab/>
      </w:r>
      <w:r w:rsidR="00C10317" w:rsidRPr="0030692E">
        <w:rPr>
          <w:rFonts w:ascii="Times New Roman" w:hAnsi="Times New Roman" w:cs="Times New Roman"/>
        </w:rPr>
        <w:tab/>
        <w:t>60 ks                                                                                                      amazona aransiaca</w:t>
      </w:r>
      <w:r w:rsidR="00C10317" w:rsidRPr="0030692E">
        <w:rPr>
          <w:rFonts w:ascii="Times New Roman" w:hAnsi="Times New Roman" w:cs="Times New Roman"/>
        </w:rPr>
        <w:tab/>
      </w:r>
      <w:r w:rsidR="00C10317" w:rsidRPr="0030692E">
        <w:rPr>
          <w:rFonts w:ascii="Times New Roman" w:hAnsi="Times New Roman" w:cs="Times New Roman"/>
        </w:rPr>
        <w:tab/>
        <w:t xml:space="preserve">           300 ks                                                                                                                                           </w:t>
      </w:r>
      <w:r w:rsidR="00C10317" w:rsidRPr="0030692E">
        <w:rPr>
          <w:rFonts w:ascii="Times New Roman" w:hAnsi="Times New Roman" w:cs="Times New Roman"/>
          <w:b/>
          <w:i/>
        </w:rPr>
        <w:t>Spočítaj, koľko kusov ešte žije z chránených druhov papagájov.</w:t>
      </w:r>
    </w:p>
    <w:p w:rsidR="00C10317" w:rsidRPr="0030692E" w:rsidRDefault="00C10317" w:rsidP="00C10317">
      <w:pPr>
        <w:pBdr>
          <w:bottom w:val="single" w:sz="4" w:space="1" w:color="auto"/>
        </w:pBdr>
        <w:tabs>
          <w:tab w:val="left" w:pos="1335"/>
        </w:tabs>
        <w:rPr>
          <w:rFonts w:ascii="Times New Roman" w:hAnsi="Times New Roman" w:cs="Times New Roman"/>
          <w:b/>
          <w:i/>
        </w:rPr>
      </w:pP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60" type="#_x0000_t202" style="position:absolute;margin-left:339.4pt;margin-top:14.75pt;width:96.75pt;height:61.5pt;z-index:251670016;mso-width-relative:margin;mso-height-relative:margin">
            <v:textbox style="mso-next-textbox:#_x0000_s1060">
              <w:txbxContent>
                <w:p w:rsidR="00917910" w:rsidRDefault="00917910" w:rsidP="00C10317">
                  <w:r>
                    <w:rPr>
                      <w:noProof/>
                    </w:rPr>
                    <w:drawing>
                      <wp:inline distT="0" distB="0" distL="0" distR="0">
                        <wp:extent cx="914400" cy="762000"/>
                        <wp:effectExtent l="1905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srcRect/>
                                <a:stretch>
                                  <a:fillRect/>
                                </a:stretch>
                              </pic:blipFill>
                              <pic:spPr bwMode="auto">
                                <a:xfrm>
                                  <a:off x="0" y="0"/>
                                  <a:ext cx="914400" cy="7620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35</w:t>
      </w:r>
      <w:r w:rsidR="00C10317" w:rsidRPr="0030692E">
        <w:rPr>
          <w:rFonts w:ascii="Times New Roman" w:hAnsi="Times New Roman" w:cs="Times New Roman"/>
        </w:rPr>
        <w:t xml:space="preserve">. Pantanal je na zver najbohatšia zóna oboch Amerík. Žije tu                                                                                    650 druhov vtákov, 240 druhov rýb, 800 druhov cicavcov, 50 druhov                                                                                           hadov a nespočetné množstvo hmyzu. Medzi týmito živočíchmi je                                                                                         13 druhov najohrozenejších cicavcov, ako napr. tapír nížinný,                                                                                </w:t>
      </w:r>
      <w:r w:rsidR="00C10317" w:rsidRPr="0030692E">
        <w:rPr>
          <w:rFonts w:ascii="Times New Roman" w:hAnsi="Times New Roman" w:cs="Times New Roman"/>
        </w:rPr>
        <w:lastRenderedPageBreak/>
        <w:t xml:space="preserve">mravčiar veľký, vydra obria.                                                                                                                                                     </w:t>
      </w:r>
      <w:r w:rsidR="00C10317" w:rsidRPr="0030692E">
        <w:rPr>
          <w:rFonts w:ascii="Times New Roman" w:hAnsi="Times New Roman" w:cs="Times New Roman"/>
          <w:b/>
          <w:i/>
        </w:rPr>
        <w:t>Koľko druhov živočíchov ( bez hmyzu ) žije na tomto území ?</w:t>
      </w:r>
    </w:p>
    <w:p w:rsidR="00C10317" w:rsidRPr="0030692E" w:rsidRDefault="00C10317" w:rsidP="00C10317">
      <w:pPr>
        <w:pBdr>
          <w:bottom w:val="single" w:sz="4" w:space="1" w:color="auto"/>
        </w:pBdr>
        <w:rPr>
          <w:rFonts w:ascii="Times New Roman" w:hAnsi="Times New Roman" w:cs="Times New Roman"/>
          <w:b/>
          <w:i/>
        </w:rPr>
      </w:pPr>
    </w:p>
    <w:p w:rsidR="00C10317" w:rsidRPr="0030692E" w:rsidRDefault="001B4E73" w:rsidP="00C10317">
      <w:pPr>
        <w:rPr>
          <w:rFonts w:ascii="Times New Roman" w:hAnsi="Times New Roman" w:cs="Times New Roman"/>
          <w:b/>
          <w:i/>
        </w:rPr>
      </w:pPr>
      <w:r w:rsidRPr="001B4E73">
        <w:rPr>
          <w:rFonts w:ascii="Times New Roman" w:hAnsi="Times New Roman" w:cs="Times New Roman"/>
          <w:b/>
          <w:noProof/>
          <w:lang w:eastAsia="en-US"/>
        </w:rPr>
        <w:pict>
          <v:shape id="_x0000_s1061" type="#_x0000_t202" style="position:absolute;margin-left:361.15pt;margin-top:7.4pt;width:69pt;height:60pt;z-index:251671040;mso-width-relative:margin;mso-height-relative:margin">
            <v:textbox style="mso-next-textbox:#_x0000_s1061">
              <w:txbxContent>
                <w:p w:rsidR="00917910" w:rsidRDefault="00917910" w:rsidP="00C10317">
                  <w:r>
                    <w:rPr>
                      <w:noProof/>
                    </w:rPr>
                    <w:drawing>
                      <wp:inline distT="0" distB="0" distL="0" distR="0">
                        <wp:extent cx="714375" cy="685800"/>
                        <wp:effectExtent l="19050" t="0" r="9525"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srcRect/>
                                <a:stretch>
                                  <a:fillRect/>
                                </a:stretch>
                              </pic:blipFill>
                              <pic:spPr bwMode="auto">
                                <a:xfrm>
                                  <a:off x="0" y="0"/>
                                  <a:ext cx="712840" cy="684326"/>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36</w:t>
      </w:r>
      <w:r w:rsidR="00C10317" w:rsidRPr="0030692E">
        <w:rPr>
          <w:rFonts w:ascii="Times New Roman" w:hAnsi="Times New Roman" w:cs="Times New Roman"/>
        </w:rPr>
        <w:t xml:space="preserve">. Kvapkajúci kohútik – 10 kvapiek vody za minútu – znamená stratu                                                                        asi 170 litrov za mesiac .                                                                                                       </w:t>
      </w:r>
      <w:r w:rsidR="00C10317" w:rsidRPr="0030692E">
        <w:rPr>
          <w:rFonts w:ascii="Times New Roman" w:hAnsi="Times New Roman" w:cs="Times New Roman"/>
          <w:b/>
          <w:i/>
        </w:rPr>
        <w:t xml:space="preserve">                                                        Koľko je to litrov za jeden deň a koľko za rok ?</w:t>
      </w:r>
    </w:p>
    <w:p w:rsidR="00C10317" w:rsidRPr="0030692E" w:rsidRDefault="00C10317" w:rsidP="00C10317">
      <w:pPr>
        <w:jc w:val="right"/>
        <w:rPr>
          <w:rFonts w:ascii="Times New Roman" w:hAnsi="Times New Roman" w:cs="Times New Roman"/>
        </w:rPr>
      </w:pPr>
    </w:p>
    <w:p w:rsidR="00C10317" w:rsidRPr="0030692E" w:rsidRDefault="00C10317" w:rsidP="00C10317">
      <w:pPr>
        <w:pBdr>
          <w:bottom w:val="single" w:sz="4" w:space="1" w:color="auto"/>
        </w:pBdr>
        <w:jc w:val="right"/>
        <w:rPr>
          <w:rFonts w:ascii="Times New Roman" w:hAnsi="Times New Roman" w:cs="Times New Roman"/>
        </w:rPr>
      </w:pPr>
    </w:p>
    <w:p w:rsidR="00C10317" w:rsidRPr="0030692E" w:rsidRDefault="001B4E73" w:rsidP="00C10317">
      <w:pPr>
        <w:rPr>
          <w:rFonts w:ascii="Times New Roman" w:hAnsi="Times New Roman" w:cs="Times New Roman"/>
        </w:rPr>
      </w:pPr>
      <w:r w:rsidRPr="001B4E73">
        <w:rPr>
          <w:rFonts w:ascii="Times New Roman" w:hAnsi="Times New Roman" w:cs="Times New Roman"/>
          <w:b/>
          <w:i/>
          <w:noProof/>
          <w:lang w:eastAsia="en-US"/>
        </w:rPr>
        <w:pict>
          <v:shape id="_x0000_s1062" type="#_x0000_t202" style="position:absolute;margin-left:341.05pt;margin-top:8.2pt;width:74.85pt;height:58.5pt;z-index:251672064;mso-width-relative:margin;mso-height-relative:margin">
            <v:textbox style="mso-next-textbox:#_x0000_s1062">
              <w:txbxContent>
                <w:p w:rsidR="00917910" w:rsidRDefault="00917910" w:rsidP="00C10317">
                  <w:r>
                    <w:rPr>
                      <w:noProof/>
                    </w:rPr>
                    <w:drawing>
                      <wp:inline distT="0" distB="0" distL="0" distR="0">
                        <wp:extent cx="752475" cy="752475"/>
                        <wp:effectExtent l="19050" t="0" r="9525"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srcRect/>
                                <a:stretch>
                                  <a:fillRect/>
                                </a:stretch>
                              </pic:blipFill>
                              <pic:spPr bwMode="auto">
                                <a:xfrm>
                                  <a:off x="0" y="0"/>
                                  <a:ext cx="752475" cy="75247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37.</w:t>
      </w:r>
      <w:r w:rsidR="00C10317" w:rsidRPr="0030692E">
        <w:rPr>
          <w:rFonts w:ascii="Times New Roman" w:hAnsi="Times New Roman" w:cs="Times New Roman"/>
        </w:rPr>
        <w:t xml:space="preserve"> Ak človek nechá tiecť vodu počas umývania zubov,                                                                                       stráca 35 – 40 litrov  vody denne.</w:t>
      </w:r>
      <w:r w:rsidR="00C10317" w:rsidRPr="0030692E">
        <w:rPr>
          <w:rFonts w:ascii="Times New Roman" w:hAnsi="Times New Roman" w:cs="Times New Roman"/>
          <w:b/>
          <w:i/>
        </w:rPr>
        <w:t xml:space="preserve">                                                                                                                             Koľko litrov takto stratí štvorčlenná rodina za mesiac a za rok ?</w:t>
      </w:r>
      <w:r w:rsidR="00C10317" w:rsidRPr="0030692E">
        <w:rPr>
          <w:rFonts w:ascii="Times New Roman" w:hAnsi="Times New Roman" w:cs="Times New Roman"/>
        </w:rPr>
        <w:t xml:space="preserve"> </w:t>
      </w:r>
    </w:p>
    <w:p w:rsidR="00C10317" w:rsidRPr="0030692E" w:rsidRDefault="00C10317" w:rsidP="00C10317">
      <w:pPr>
        <w:jc w:val="right"/>
        <w:rPr>
          <w:rFonts w:ascii="Times New Roman" w:hAnsi="Times New Roman" w:cs="Times New Roman"/>
        </w:rPr>
      </w:pPr>
    </w:p>
    <w:p w:rsidR="00C10317" w:rsidRPr="0030692E" w:rsidRDefault="00C10317" w:rsidP="00C10317">
      <w:pPr>
        <w:pBdr>
          <w:bottom w:val="single" w:sz="4" w:space="1" w:color="auto"/>
        </w:pBdr>
        <w:jc w:val="right"/>
        <w:rPr>
          <w:rFonts w:ascii="Times New Roman" w:hAnsi="Times New Roman" w:cs="Times New Roman"/>
        </w:rPr>
      </w:pP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63" type="#_x0000_t202" style="position:absolute;margin-left:361.15pt;margin-top:7.5pt;width:62.25pt;height:72.75pt;z-index:251673088;mso-width-relative:margin;mso-height-relative:margin">
            <v:textbox style="mso-next-textbox:#_x0000_s1063">
              <w:txbxContent>
                <w:p w:rsidR="00917910" w:rsidRDefault="00917910" w:rsidP="00C10317">
                  <w:r>
                    <w:rPr>
                      <w:noProof/>
                    </w:rPr>
                    <w:drawing>
                      <wp:inline distT="0" distB="0" distL="0" distR="0">
                        <wp:extent cx="638175" cy="866775"/>
                        <wp:effectExtent l="19050" t="0" r="9525"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srcRect/>
                                <a:stretch>
                                  <a:fillRect/>
                                </a:stretch>
                              </pic:blipFill>
                              <pic:spPr bwMode="auto">
                                <a:xfrm>
                                  <a:off x="0" y="0"/>
                                  <a:ext cx="638175" cy="86677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38.</w:t>
      </w:r>
      <w:r w:rsidR="00C10317" w:rsidRPr="0030692E">
        <w:rPr>
          <w:rFonts w:ascii="Times New Roman" w:hAnsi="Times New Roman" w:cs="Times New Roman"/>
        </w:rPr>
        <w:t xml:space="preserve"> Za 1 deň môže odtiecť z WC až 900 litrov vody. Na jedno spláchnutie                                                                        stačí menej. Ak doňho vložíme litrovú fľašu, ušetrí sa pri spláchnutí                                                                                         1 liter vody . Za deň to môže byť až 20 litrov.                                                                                                                                     </w:t>
      </w:r>
      <w:r w:rsidR="00C10317" w:rsidRPr="0030692E">
        <w:rPr>
          <w:rFonts w:ascii="Times New Roman" w:hAnsi="Times New Roman" w:cs="Times New Roman"/>
          <w:b/>
          <w:i/>
        </w:rPr>
        <w:t>a.) Koľko to môže byť za rok ?                                                                                                                                                     b.) Ak to urobí 1 000 domácností, koľko sa ušetrí vody za rok ?</w:t>
      </w:r>
    </w:p>
    <w:p w:rsidR="00C10317" w:rsidRPr="0030692E" w:rsidRDefault="00C10317" w:rsidP="00C10317">
      <w:pPr>
        <w:pBdr>
          <w:bottom w:val="single" w:sz="4" w:space="1" w:color="auto"/>
        </w:pBdr>
        <w:rPr>
          <w:rFonts w:ascii="Times New Roman" w:hAnsi="Times New Roman" w:cs="Times New Roman"/>
          <w:b/>
          <w:i/>
        </w:rPr>
      </w:pPr>
    </w:p>
    <w:p w:rsidR="00C10317" w:rsidRPr="0030692E" w:rsidRDefault="00C10317" w:rsidP="00C10317">
      <w:pPr>
        <w:rPr>
          <w:rFonts w:ascii="Times New Roman" w:hAnsi="Times New Roman" w:cs="Times New Roman"/>
        </w:rPr>
      </w:pPr>
    </w:p>
    <w:p w:rsidR="00C10317" w:rsidRPr="0030692E" w:rsidRDefault="00C10317" w:rsidP="00C10317">
      <w:pPr>
        <w:rPr>
          <w:rFonts w:ascii="Times New Roman" w:hAnsi="Times New Roman" w:cs="Times New Roman"/>
        </w:rPr>
      </w:pP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64" type="#_x0000_t202" style="position:absolute;margin-left:336pt;margin-top:4.8pt;width:94.15pt;height:69pt;z-index:251674112;mso-width-relative:margin;mso-height-relative:margin">
            <v:textbox style="mso-next-textbox:#_x0000_s1064">
              <w:txbxContent>
                <w:p w:rsidR="00917910" w:rsidRDefault="00917910" w:rsidP="00C10317">
                  <w:r>
                    <w:rPr>
                      <w:noProof/>
                    </w:rPr>
                    <w:drawing>
                      <wp:inline distT="0" distB="0" distL="0" distR="0">
                        <wp:extent cx="990600" cy="733425"/>
                        <wp:effectExtent l="19050" t="0" r="0" b="0"/>
                        <wp:docPr id="4"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990600" cy="733425"/>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39.</w:t>
      </w:r>
      <w:r w:rsidR="00C10317" w:rsidRPr="0030692E">
        <w:rPr>
          <w:rFonts w:ascii="Times New Roman" w:hAnsi="Times New Roman" w:cs="Times New Roman"/>
        </w:rPr>
        <w:t xml:space="preserve"> Recyklovaním 1 tony triedeného papiera sa ušetrí 17 stromov                                                                         a 27 kg plynných emisií sa nevypustí do ovzdušia. V roku 1994 sa v                                                             okrese Trebišov nazbieralo 3 091 ton recyklovaného papiera.                                                                                                          </w:t>
      </w:r>
      <w:r w:rsidR="00C10317" w:rsidRPr="0030692E">
        <w:rPr>
          <w:rFonts w:ascii="Times New Roman" w:hAnsi="Times New Roman" w:cs="Times New Roman"/>
          <w:b/>
          <w:i/>
        </w:rPr>
        <w:t>Koľko stromov sa týmto ušetrilo a koľko plynných emisií sa                                                                                                         nevypustilo do ovzdušia ?</w:t>
      </w:r>
    </w:p>
    <w:p w:rsidR="00C10317" w:rsidRPr="0030692E" w:rsidRDefault="00C10317" w:rsidP="00C10317">
      <w:pPr>
        <w:pBdr>
          <w:bottom w:val="single" w:sz="4" w:space="1" w:color="auto"/>
        </w:pBdr>
        <w:rPr>
          <w:rFonts w:ascii="Times New Roman" w:hAnsi="Times New Roman" w:cs="Times New Roman"/>
          <w:b/>
          <w:i/>
        </w:rPr>
      </w:pPr>
    </w:p>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 id="_x0000_s1065" type="#_x0000_t202" style="position:absolute;margin-left:322.5pt;margin-top:36.9pt;width:97.9pt;height:136.5pt;z-index:251675136;mso-width-relative:margin;mso-height-relative:margin">
            <v:textbox style="mso-next-textbox:#_x0000_s1065">
              <w:txbxContent>
                <w:p w:rsidR="00917910" w:rsidRDefault="00917910" w:rsidP="00C10317">
                  <w:r>
                    <w:rPr>
                      <w:noProof/>
                    </w:rPr>
                    <w:drawing>
                      <wp:inline distT="0" distB="0" distL="0" distR="0">
                        <wp:extent cx="914400" cy="1771650"/>
                        <wp:effectExtent l="19050" t="0" r="0" b="0"/>
                        <wp:docPr id="5"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srcRect/>
                                <a:stretch>
                                  <a:fillRect/>
                                </a:stretch>
                              </pic:blipFill>
                              <pic:spPr bwMode="auto">
                                <a:xfrm>
                                  <a:off x="0" y="0"/>
                                  <a:ext cx="914400" cy="177165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40.</w:t>
      </w:r>
      <w:r w:rsidR="00C10317" w:rsidRPr="0030692E">
        <w:rPr>
          <w:rFonts w:ascii="Times New Roman" w:hAnsi="Times New Roman" w:cs="Times New Roman"/>
        </w:rPr>
        <w:t xml:space="preserve">  Obsah jednotlivých zložiek v komunálnom odpade SR                                                                                                            v absolútnych hodnotách ukazuje nasledujúca tabuľka:</w:t>
      </w:r>
    </w:p>
    <w:tbl>
      <w:tblPr>
        <w:tblStyle w:val="Strednpodfarbenie1zvraznenie3"/>
        <w:tblpPr w:leftFromText="141" w:rightFromText="141" w:vertAnchor="text" w:tblpY="1"/>
        <w:tblOverlap w:val="never"/>
        <w:tblW w:w="0" w:type="auto"/>
        <w:tblLook w:val="04A0"/>
      </w:tblPr>
      <w:tblGrid>
        <w:gridCol w:w="1872"/>
        <w:gridCol w:w="1249"/>
        <w:gridCol w:w="1604"/>
      </w:tblGrid>
      <w:tr w:rsidR="00C10317" w:rsidRPr="0030692E" w:rsidTr="00917910">
        <w:trPr>
          <w:cnfStyle w:val="1000000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Zložky KO</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Obsah (%)</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Obsah ( t /rok)</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Papier</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14,3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231 461</w:t>
            </w:r>
          </w:p>
        </w:tc>
      </w:tr>
      <w:tr w:rsidR="00C10317" w:rsidRPr="0030692E" w:rsidTr="00917910">
        <w:trPr>
          <w:cnfStyle w:val="00000001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Sklo</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7,7</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123 836</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Textil</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2,5</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40 003</w:t>
            </w:r>
          </w:p>
        </w:tc>
      </w:tr>
      <w:tr w:rsidR="00C10317" w:rsidRPr="0030692E" w:rsidTr="00917910">
        <w:trPr>
          <w:cnfStyle w:val="00000001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Plasty</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6,2</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99 995</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Kov</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4,2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67 600</w:t>
            </w:r>
          </w:p>
        </w:tc>
      </w:tr>
      <w:tr w:rsidR="00C10317" w:rsidRPr="0030692E" w:rsidTr="00917910">
        <w:trPr>
          <w:cnfStyle w:val="00000001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Drevo</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1,3</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21 058</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lastRenderedPageBreak/>
              <w:t>Koža, guma</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2,1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34 381</w:t>
            </w:r>
          </w:p>
        </w:tc>
      </w:tr>
      <w:tr w:rsidR="00C10317" w:rsidRPr="0030692E" w:rsidTr="00917910">
        <w:trPr>
          <w:cnfStyle w:val="00000001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Minerálny odpad</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17,5</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283 691</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Bioodpad</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29,4</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475 732</w:t>
            </w:r>
          </w:p>
        </w:tc>
      </w:tr>
      <w:tr w:rsidR="00C10317" w:rsidRPr="0030692E" w:rsidTr="00917910">
        <w:trPr>
          <w:cnfStyle w:val="00000001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Problémové látky</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1,0</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 xml:space="preserve">  16 153</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Zvyškový odpad</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13,8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222 535</w:t>
            </w:r>
          </w:p>
        </w:tc>
      </w:tr>
      <w:tr w:rsidR="00C10317" w:rsidRPr="0030692E" w:rsidTr="00917910">
        <w:trPr>
          <w:cnfStyle w:val="00000001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SPOLU</w:t>
            </w:r>
          </w:p>
        </w:tc>
        <w:tc>
          <w:tcPr>
            <w:tcW w:w="0" w:type="auto"/>
          </w:tcPr>
          <w:p w:rsidR="00C10317" w:rsidRPr="0030692E" w:rsidRDefault="00C10317" w:rsidP="00917910">
            <w:pPr>
              <w:spacing w:line="276" w:lineRule="auto"/>
              <w:cnfStyle w:val="000000010000"/>
              <w:rPr>
                <w:rFonts w:ascii="Times New Roman" w:hAnsi="Times New Roman" w:cs="Times New Roman"/>
              </w:rPr>
            </w:pPr>
            <w:r w:rsidRPr="0030692E">
              <w:rPr>
                <w:rFonts w:ascii="Times New Roman" w:hAnsi="Times New Roman" w:cs="Times New Roman"/>
              </w:rPr>
              <w:t>100,0</w:t>
            </w:r>
          </w:p>
        </w:tc>
        <w:tc>
          <w:tcPr>
            <w:tcW w:w="0" w:type="auto"/>
          </w:tcPr>
          <w:p w:rsidR="00C10317" w:rsidRPr="0030692E" w:rsidRDefault="00C10317" w:rsidP="00917910">
            <w:pPr>
              <w:spacing w:line="276" w:lineRule="auto"/>
              <w:cnfStyle w:val="000000010000"/>
              <w:rPr>
                <w:rFonts w:ascii="Times New Roman" w:hAnsi="Times New Roman" w:cs="Times New Roman"/>
              </w:rPr>
            </w:pPr>
          </w:p>
        </w:tc>
      </w:tr>
    </w:tbl>
    <w:p w:rsidR="00C10317" w:rsidRPr="0030692E" w:rsidRDefault="00C10317" w:rsidP="00C10317">
      <w:pPr>
        <w:pBdr>
          <w:bottom w:val="single" w:sz="4" w:space="1" w:color="auto"/>
        </w:pBdr>
        <w:rPr>
          <w:rFonts w:ascii="Times New Roman" w:hAnsi="Times New Roman" w:cs="Times New Roman"/>
        </w:rPr>
      </w:pPr>
      <w:r w:rsidRPr="0030692E">
        <w:rPr>
          <w:rFonts w:ascii="Times New Roman" w:hAnsi="Times New Roman" w:cs="Times New Roman"/>
        </w:rPr>
        <w:br w:type="textWrapping" w:clear="all"/>
      </w:r>
    </w:p>
    <w:p w:rsidR="00C10317" w:rsidRPr="0030692E" w:rsidRDefault="001B4E73" w:rsidP="00C10317">
      <w:pPr>
        <w:rPr>
          <w:rFonts w:ascii="Times New Roman" w:hAnsi="Times New Roman" w:cs="Times New Roman"/>
          <w:b/>
          <w:i/>
        </w:rPr>
      </w:pPr>
      <w:r w:rsidRPr="001B4E73">
        <w:rPr>
          <w:rFonts w:ascii="Times New Roman" w:hAnsi="Times New Roman" w:cs="Times New Roman"/>
          <w:noProof/>
          <w:lang w:eastAsia="en-US"/>
        </w:rPr>
        <w:pict>
          <v:shape id="_x0000_s1066" type="#_x0000_t202" style="position:absolute;margin-left:391.9pt;margin-top:9.7pt;width:66.75pt;height:86.25pt;z-index:251676160;mso-width-relative:margin;mso-height-relative:margin">
            <v:textbox style="mso-next-textbox:#_x0000_s1066">
              <w:txbxContent>
                <w:p w:rsidR="00917910" w:rsidRDefault="00917910" w:rsidP="00C10317">
                  <w:r>
                    <w:rPr>
                      <w:noProof/>
                    </w:rPr>
                    <w:drawing>
                      <wp:inline distT="0" distB="0" distL="0" distR="0">
                        <wp:extent cx="695325" cy="1028700"/>
                        <wp:effectExtent l="19050" t="0" r="9525" b="0"/>
                        <wp:docPr id="14"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695325" cy="10287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41.</w:t>
      </w:r>
      <w:r w:rsidR="00C10317" w:rsidRPr="0030692E">
        <w:rPr>
          <w:rFonts w:ascii="Times New Roman" w:hAnsi="Times New Roman" w:cs="Times New Roman"/>
        </w:rPr>
        <w:t xml:space="preserve"> Separovaný zber v niektorých okresoch SR                                                                                                                     ( údaje sú v tonách za rok ):                                                                                                                                                                            </w:t>
      </w:r>
      <w:r w:rsidR="00C10317" w:rsidRPr="0030692E">
        <w:rPr>
          <w:rFonts w:ascii="Times New Roman" w:hAnsi="Times New Roman" w:cs="Times New Roman"/>
          <w:b/>
          <w:i/>
        </w:rPr>
        <w:t xml:space="preserve">a.) Usporiadaj okresy podľa celkového množstva komunálneho odpadu.                                                                                                                                                                                                                                                                                   b.)Usporiadaj okresy podľa množstva komunálneho odpadu na 1 osobu.                                                                                                     </w:t>
      </w:r>
    </w:p>
    <w:tbl>
      <w:tblPr>
        <w:tblStyle w:val="Strednmrieka3zvraznenie6"/>
        <w:tblW w:w="0" w:type="auto"/>
        <w:tblLook w:val="04A0"/>
      </w:tblPr>
      <w:tblGrid>
        <w:gridCol w:w="1243"/>
        <w:gridCol w:w="1420"/>
        <w:gridCol w:w="821"/>
        <w:gridCol w:w="711"/>
        <w:gridCol w:w="766"/>
        <w:gridCol w:w="711"/>
        <w:gridCol w:w="1255"/>
        <w:gridCol w:w="944"/>
      </w:tblGrid>
      <w:tr w:rsidR="00C10317" w:rsidRPr="0030692E" w:rsidTr="00917910">
        <w:trPr>
          <w:cnfStyle w:val="1000000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Okres</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Množstvo KO</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Papier</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Sklo</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Plasty</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Kovy</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Probl. látky</w:t>
            </w:r>
          </w:p>
        </w:tc>
        <w:tc>
          <w:tcPr>
            <w:tcW w:w="0" w:type="auto"/>
          </w:tcPr>
          <w:p w:rsidR="00C10317" w:rsidRPr="0030692E" w:rsidRDefault="00C10317" w:rsidP="00917910">
            <w:pPr>
              <w:spacing w:line="276" w:lineRule="auto"/>
              <w:cnfStyle w:val="100000000000"/>
              <w:rPr>
                <w:rFonts w:ascii="Times New Roman" w:hAnsi="Times New Roman" w:cs="Times New Roman"/>
                <w:b w:val="0"/>
                <w:i/>
              </w:rPr>
            </w:pPr>
            <w:r w:rsidRPr="0030692E">
              <w:rPr>
                <w:rFonts w:ascii="Times New Roman" w:hAnsi="Times New Roman" w:cs="Times New Roman"/>
                <w:b w:val="0"/>
                <w:i/>
              </w:rPr>
              <w:t>Na 1 os.</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Bratislava</w:t>
            </w:r>
          </w:p>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 xml:space="preserve"> mesto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144 685</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26 043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9 404</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9 693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5 787</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1 447</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325,5</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Banská</w:t>
            </w:r>
          </w:p>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Bystrica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47 542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7 036</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3 566</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2 710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1 807</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475</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265,3</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Košice</w:t>
            </w:r>
          </w:p>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 xml:space="preserve">  mesto</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70 179</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12 281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6 456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4 491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2 948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702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294,5</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Martin</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31 610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3 477</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3 161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1 580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1 264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316</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279,0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Michalovce</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30 105</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3 613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2 408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2 107</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933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301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270,0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Nitra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66 811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10 088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4 810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5 345</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2 873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668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315,0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Poprad</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52 852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9 090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4 650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3 276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2 008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528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338,8</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Prešov</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58 232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10 190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5 241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3 727</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1 863</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582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290,0</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Trebišov</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33 972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4 416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2 989</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2 378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339</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339</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285,0</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Trnava</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76 799</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11 520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3 840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6 144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3 072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768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323,5</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b w:val="0"/>
                <w:i/>
              </w:rPr>
            </w:pPr>
            <w:r w:rsidRPr="0030692E">
              <w:rPr>
                <w:rFonts w:ascii="Times New Roman" w:hAnsi="Times New Roman" w:cs="Times New Roman"/>
                <w:b w:val="0"/>
                <w:i/>
              </w:rPr>
              <w:t>Žilina</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59 292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9 012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4 981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3 261</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2 372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593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326,5</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b/>
          <w:i/>
        </w:rPr>
        <w:t xml:space="preserve"> c.) Usporiadaj okresy podobným spôsobom aj pri každej zložke separovaného odpadu.                                                        Každý okres oboduj bodmi od 11 po 1 podľa poradia ( t.z. 5 – krát). Ktorý okres sa umiestnil na prvom mieste s najväčším počtom bodov? Koľko bodov získal? Urč okres na poslednom mieste a počet bodov.</w:t>
      </w:r>
    </w:p>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 id="_x0000_s1067" type="#_x0000_t202" style="position:absolute;margin-left:343.15pt;margin-top:22.8pt;width:90pt;height:163.5pt;z-index:251677184;mso-width-relative:margin;mso-height-relative:margin">
            <v:textbox style="mso-next-textbox:#_x0000_s1067">
              <w:txbxContent>
                <w:p w:rsidR="00917910" w:rsidRDefault="00917910" w:rsidP="00C10317">
                  <w:r>
                    <w:rPr>
                      <w:noProof/>
                    </w:rPr>
                    <w:drawing>
                      <wp:inline distT="0" distB="0" distL="0" distR="0">
                        <wp:extent cx="914400" cy="914400"/>
                        <wp:effectExtent l="19050" t="0" r="0" b="0"/>
                        <wp:docPr id="21"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noProof/>
                    </w:rPr>
                    <w:drawing>
                      <wp:inline distT="0" distB="0" distL="0" distR="0">
                        <wp:extent cx="914400" cy="914400"/>
                        <wp:effectExtent l="19050" t="0" r="0" b="0"/>
                        <wp:docPr id="20"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 xml:space="preserve">42.  </w:t>
      </w:r>
      <w:r w:rsidR="00C10317" w:rsidRPr="0030692E">
        <w:rPr>
          <w:rFonts w:ascii="Times New Roman" w:hAnsi="Times New Roman" w:cs="Times New Roman"/>
        </w:rPr>
        <w:t>Investície vynaložené v SR na financovanie celkovej ochrany                                                                                                   životného prostredia sa oproti r. 1990 rapídne zvýšil.</w:t>
      </w:r>
    </w:p>
    <w:tbl>
      <w:tblPr>
        <w:tblStyle w:val="Strednpodfarbenie2zvraznenie5"/>
        <w:tblpPr w:leftFromText="141" w:rightFromText="141" w:vertAnchor="text" w:tblpY="1"/>
        <w:tblOverlap w:val="never"/>
        <w:tblW w:w="0" w:type="auto"/>
        <w:tblLook w:val="04A0"/>
      </w:tblPr>
      <w:tblGrid>
        <w:gridCol w:w="2234"/>
        <w:gridCol w:w="711"/>
        <w:gridCol w:w="711"/>
        <w:gridCol w:w="711"/>
        <w:gridCol w:w="711"/>
        <w:gridCol w:w="711"/>
      </w:tblGrid>
      <w:tr w:rsidR="00C10317" w:rsidRPr="0030692E" w:rsidTr="00917910">
        <w:trPr>
          <w:cnfStyle w:val="100000000000"/>
        </w:trPr>
        <w:tc>
          <w:tcPr>
            <w:cnfStyle w:val="0010000001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Ukazovateľ (mil. Sk)</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1990</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1991</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1992</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1993</w:t>
            </w:r>
          </w:p>
        </w:tc>
        <w:tc>
          <w:tcPr>
            <w:tcW w:w="0" w:type="auto"/>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1994</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SPOLU</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2 204</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5 267</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7 720</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8 534</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7 008</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Na ochranu</w:t>
            </w:r>
          </w:p>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čistoty vôd</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1 390</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2 555</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3 524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3 439</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3 421</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Na ochranu</w:t>
            </w:r>
          </w:p>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čistoty ovzdušia</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596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2 248</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3 459</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3 596</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2 478</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Na likvidáciu odpadu</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218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464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692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1 208</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965</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rPr>
        <w:br w:type="textWrapping" w:clear="all"/>
        <w:t xml:space="preserve">Vypočítaj:                                                                                                                                                                                          </w:t>
      </w:r>
      <w:r w:rsidRPr="0030692E">
        <w:rPr>
          <w:rFonts w:ascii="Times New Roman" w:hAnsi="Times New Roman" w:cs="Times New Roman"/>
          <w:b/>
          <w:i/>
        </w:rPr>
        <w:t xml:space="preserve">a.)O koľko sa zvýšili investície na ochranu životného prostredia                                                                                          od roku 1990 do 1994.                                                                                                                                                                      b.) Aké bolo zvýšenie prostriedkov na ochranu čistoty vôd v tom                                                                                                                                </w:t>
      </w:r>
      <w:r w:rsidRPr="0030692E">
        <w:rPr>
          <w:rFonts w:ascii="Times New Roman" w:hAnsi="Times New Roman" w:cs="Times New Roman"/>
          <w:b/>
          <w:i/>
        </w:rPr>
        <w:lastRenderedPageBreak/>
        <w:t xml:space="preserve">istom období ?                                                                                                                                                                                                          c.) O koľko klesli výdavky na likvidáciu odpadu v roku 1994 oproti                                                                                                   roku 1993 ? </w:t>
      </w:r>
    </w:p>
    <w:p w:rsidR="00C10317" w:rsidRPr="0030692E" w:rsidRDefault="00C10317" w:rsidP="00C10317">
      <w:pPr>
        <w:pBdr>
          <w:bottom w:val="single" w:sz="4" w:space="1" w:color="auto"/>
        </w:pBdr>
        <w:rPr>
          <w:rFonts w:ascii="Times New Roman" w:hAnsi="Times New Roman" w:cs="Times New Roman"/>
          <w:b/>
          <w:i/>
        </w:rPr>
      </w:pPr>
    </w:p>
    <w:p w:rsidR="00C10317" w:rsidRPr="0030692E" w:rsidRDefault="001B4E73" w:rsidP="00C10317">
      <w:pPr>
        <w:rPr>
          <w:rFonts w:ascii="Times New Roman" w:hAnsi="Times New Roman" w:cs="Times New Roman"/>
        </w:rPr>
      </w:pPr>
      <w:r>
        <w:rPr>
          <w:rFonts w:ascii="Times New Roman" w:hAnsi="Times New Roman" w:cs="Times New Roman"/>
          <w:noProof/>
          <w:lang w:eastAsia="en-US"/>
        </w:rPr>
        <w:pict>
          <v:shape id="_x0000_s1068" type="#_x0000_t202" style="position:absolute;margin-left:337.15pt;margin-top:19.8pt;width:92.25pt;height:113.25pt;z-index:251678208;mso-width-relative:margin;mso-height-relative:margin">
            <v:textbox style="mso-next-textbox:#_x0000_s1068">
              <w:txbxContent>
                <w:p w:rsidR="00917910" w:rsidRDefault="00917910" w:rsidP="00C10317">
                  <w:r>
                    <w:rPr>
                      <w:noProof/>
                    </w:rPr>
                    <w:drawing>
                      <wp:inline distT="0" distB="0" distL="0" distR="0">
                        <wp:extent cx="933450" cy="1276350"/>
                        <wp:effectExtent l="19050" t="0" r="0" b="0"/>
                        <wp:docPr id="22"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srcRect/>
                                <a:stretch>
                                  <a:fillRect/>
                                </a:stretch>
                              </pic:blipFill>
                              <pic:spPr bwMode="auto">
                                <a:xfrm>
                                  <a:off x="0" y="0"/>
                                  <a:ext cx="934378" cy="1277619"/>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43.</w:t>
      </w:r>
      <w:r w:rsidR="00C10317" w:rsidRPr="0030692E">
        <w:rPr>
          <w:rFonts w:ascii="Times New Roman" w:hAnsi="Times New Roman" w:cs="Times New Roman"/>
        </w:rPr>
        <w:t xml:space="preserve">  Na zhoršení životného prostredia majú vinu aj rôzne havárie a                                                                     živelné pohromy. Od roku 1992 pokračuje trend v znižovaní počtu                                                                     havárií na zhoršení akosti vôd. Slovenská inšpekcia životného                                                                  prostredia zaevidovala nasledovný počet havárií:</w:t>
      </w:r>
    </w:p>
    <w:tbl>
      <w:tblPr>
        <w:tblStyle w:val="Farebnpodfarbenie2zvraznenie6"/>
        <w:tblW w:w="0" w:type="auto"/>
        <w:tblLook w:val="04A0"/>
      </w:tblPr>
      <w:tblGrid>
        <w:gridCol w:w="656"/>
        <w:gridCol w:w="1457"/>
        <w:gridCol w:w="1582"/>
        <w:gridCol w:w="1549"/>
      </w:tblGrid>
      <w:tr w:rsidR="00C10317" w:rsidRPr="0030692E" w:rsidTr="00917910">
        <w:trPr>
          <w:cnfStyle w:val="100000000000"/>
          <w:trHeight w:val="135"/>
        </w:trPr>
        <w:tc>
          <w:tcPr>
            <w:cnfStyle w:val="001000000100"/>
            <w:tcW w:w="0" w:type="auto"/>
            <w:vMerge w:val="restart"/>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Rok</w:t>
            </w:r>
          </w:p>
        </w:tc>
        <w:tc>
          <w:tcPr>
            <w:tcW w:w="0" w:type="auto"/>
            <w:vMerge w:val="restart"/>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Počet havárií</w:t>
            </w:r>
          </w:p>
        </w:tc>
        <w:tc>
          <w:tcPr>
            <w:tcW w:w="0" w:type="auto"/>
            <w:gridSpan w:val="2"/>
          </w:tcPr>
          <w:p w:rsidR="00C10317" w:rsidRPr="0030692E" w:rsidRDefault="00C10317" w:rsidP="00917910">
            <w:pPr>
              <w:spacing w:line="276" w:lineRule="auto"/>
              <w:cnfStyle w:val="100000000000"/>
              <w:rPr>
                <w:rFonts w:ascii="Times New Roman" w:hAnsi="Times New Roman" w:cs="Times New Roman"/>
              </w:rPr>
            </w:pPr>
            <w:r w:rsidRPr="0030692E">
              <w:rPr>
                <w:rFonts w:ascii="Times New Roman" w:hAnsi="Times New Roman" w:cs="Times New Roman"/>
              </w:rPr>
              <w:t>Havarijné zhoršenie akosti vôd</w:t>
            </w:r>
          </w:p>
        </w:tc>
      </w:tr>
      <w:tr w:rsidR="00C10317" w:rsidRPr="0030692E" w:rsidTr="00917910">
        <w:trPr>
          <w:cnfStyle w:val="000000100000"/>
          <w:trHeight w:val="135"/>
        </w:trPr>
        <w:tc>
          <w:tcPr>
            <w:cnfStyle w:val="001000000000"/>
            <w:tcW w:w="0" w:type="auto"/>
            <w:vMerge/>
          </w:tcPr>
          <w:p w:rsidR="00C10317" w:rsidRPr="0030692E" w:rsidRDefault="00C10317" w:rsidP="00917910">
            <w:pPr>
              <w:spacing w:line="276" w:lineRule="auto"/>
              <w:rPr>
                <w:rFonts w:ascii="Times New Roman" w:hAnsi="Times New Roman" w:cs="Times New Roman"/>
              </w:rPr>
            </w:pPr>
          </w:p>
        </w:tc>
        <w:tc>
          <w:tcPr>
            <w:tcW w:w="0" w:type="auto"/>
            <w:vMerge/>
          </w:tcPr>
          <w:p w:rsidR="00C10317" w:rsidRPr="0030692E" w:rsidRDefault="00C10317" w:rsidP="00917910">
            <w:pPr>
              <w:spacing w:line="276" w:lineRule="auto"/>
              <w:cnfStyle w:val="000000100000"/>
              <w:rPr>
                <w:rFonts w:ascii="Times New Roman" w:hAnsi="Times New Roman" w:cs="Times New Roman"/>
              </w:rPr>
            </w:pP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povrchové</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podzemné</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172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127</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45</w:t>
            </w:r>
          </w:p>
        </w:tc>
      </w:tr>
      <w:tr w:rsidR="00C10317" w:rsidRPr="0030692E" w:rsidTr="00917910">
        <w:trPr>
          <w:cnfStyle w:val="000000100000"/>
        </w:trPr>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1993</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142</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95</w:t>
            </w:r>
          </w:p>
        </w:tc>
        <w:tc>
          <w:tcPr>
            <w:tcW w:w="0" w:type="auto"/>
          </w:tcPr>
          <w:p w:rsidR="00C10317" w:rsidRPr="0030692E" w:rsidRDefault="00C10317" w:rsidP="00917910">
            <w:pPr>
              <w:spacing w:line="276" w:lineRule="auto"/>
              <w:cnfStyle w:val="000000100000"/>
              <w:rPr>
                <w:rFonts w:ascii="Times New Roman" w:hAnsi="Times New Roman" w:cs="Times New Roman"/>
              </w:rPr>
            </w:pPr>
            <w:r w:rsidRPr="0030692E">
              <w:rPr>
                <w:rFonts w:ascii="Times New Roman" w:hAnsi="Times New Roman" w:cs="Times New Roman"/>
              </w:rPr>
              <w:t xml:space="preserve">         47</w:t>
            </w:r>
          </w:p>
        </w:tc>
      </w:tr>
      <w:tr w:rsidR="00C10317" w:rsidRPr="0030692E" w:rsidTr="00917910">
        <w:tc>
          <w:tcPr>
            <w:cnfStyle w:val="001000000000"/>
            <w:tcW w:w="0" w:type="auto"/>
          </w:tcPr>
          <w:p w:rsidR="00C10317" w:rsidRPr="0030692E" w:rsidRDefault="00C10317" w:rsidP="00917910">
            <w:pPr>
              <w:spacing w:line="276" w:lineRule="auto"/>
              <w:rPr>
                <w:rFonts w:ascii="Times New Roman" w:hAnsi="Times New Roman" w:cs="Times New Roman"/>
              </w:rPr>
            </w:pPr>
            <w:r w:rsidRPr="0030692E">
              <w:rPr>
                <w:rFonts w:ascii="Times New Roman" w:hAnsi="Times New Roman" w:cs="Times New Roman"/>
              </w:rPr>
              <w:t>1994</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121</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82</w:t>
            </w:r>
          </w:p>
        </w:tc>
        <w:tc>
          <w:tcPr>
            <w:tcW w:w="0" w:type="auto"/>
          </w:tcPr>
          <w:p w:rsidR="00C10317" w:rsidRPr="0030692E" w:rsidRDefault="00C10317" w:rsidP="00917910">
            <w:pPr>
              <w:spacing w:line="276" w:lineRule="auto"/>
              <w:cnfStyle w:val="000000000000"/>
              <w:rPr>
                <w:rFonts w:ascii="Times New Roman" w:hAnsi="Times New Roman" w:cs="Times New Roman"/>
              </w:rPr>
            </w:pPr>
            <w:r w:rsidRPr="0030692E">
              <w:rPr>
                <w:rFonts w:ascii="Times New Roman" w:hAnsi="Times New Roman" w:cs="Times New Roman"/>
              </w:rPr>
              <w:t xml:space="preserve">         39</w:t>
            </w:r>
          </w:p>
        </w:tc>
      </w:tr>
    </w:tbl>
    <w:p w:rsidR="00C10317" w:rsidRPr="0030692E" w:rsidRDefault="00C10317" w:rsidP="00C10317">
      <w:pPr>
        <w:rPr>
          <w:rFonts w:ascii="Times New Roman" w:hAnsi="Times New Roman" w:cs="Times New Roman"/>
          <w:b/>
          <w:i/>
        </w:rPr>
      </w:pPr>
      <w:r w:rsidRPr="0030692E">
        <w:rPr>
          <w:rFonts w:ascii="Times New Roman" w:hAnsi="Times New Roman" w:cs="Times New Roman"/>
        </w:rPr>
        <w:t xml:space="preserve">Vypočítaj: </w:t>
      </w:r>
      <w:r w:rsidRPr="0030692E">
        <w:rPr>
          <w:rFonts w:ascii="Times New Roman" w:hAnsi="Times New Roman" w:cs="Times New Roman"/>
          <w:b/>
          <w:i/>
        </w:rPr>
        <w:t>O koľko klesol počet havárií od roku 1992 po rok 1994.</w:t>
      </w:r>
    </w:p>
    <w:p w:rsidR="00C10317" w:rsidRPr="0030692E" w:rsidRDefault="00C10317" w:rsidP="00C10317">
      <w:pPr>
        <w:pBdr>
          <w:bottom w:val="single" w:sz="4" w:space="1" w:color="auto"/>
        </w:pBdr>
        <w:rPr>
          <w:rFonts w:ascii="Times New Roman" w:hAnsi="Times New Roman" w:cs="Times New Roman"/>
          <w:b/>
          <w:i/>
        </w:rPr>
      </w:pPr>
    </w:p>
    <w:p w:rsidR="00C10317" w:rsidRPr="0030692E" w:rsidRDefault="001B4E73" w:rsidP="00C10317">
      <w:pPr>
        <w:rPr>
          <w:rFonts w:ascii="Times New Roman" w:hAnsi="Times New Roman" w:cs="Times New Roman"/>
        </w:rPr>
      </w:pPr>
      <w:r w:rsidRPr="001B4E73">
        <w:rPr>
          <w:rFonts w:ascii="Times New Roman" w:hAnsi="Times New Roman" w:cs="Times New Roman"/>
          <w:b/>
          <w:noProof/>
          <w:lang w:eastAsia="en-US"/>
        </w:rPr>
        <w:pict>
          <v:shape id="_x0000_s1069" type="#_x0000_t202" style="position:absolute;margin-left:337.15pt;margin-top:16.8pt;width:92.25pt;height:129pt;z-index:251679232;mso-width-relative:margin;mso-height-relative:margin">
            <v:textbox style="mso-next-textbox:#_x0000_s1069">
              <w:txbxContent>
                <w:p w:rsidR="00917910" w:rsidRDefault="00917910" w:rsidP="00C10317">
                  <w:r>
                    <w:rPr>
                      <w:noProof/>
                    </w:rPr>
                    <w:drawing>
                      <wp:inline distT="0" distB="0" distL="0" distR="0">
                        <wp:extent cx="914400" cy="809625"/>
                        <wp:effectExtent l="19050" t="0" r="0" b="0"/>
                        <wp:docPr id="26"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a:stretch>
                                  <a:fillRect/>
                                </a:stretch>
                              </pic:blipFill>
                              <pic:spPr bwMode="auto">
                                <a:xfrm>
                                  <a:off x="0" y="0"/>
                                  <a:ext cx="914400" cy="809625"/>
                                </a:xfrm>
                                <a:prstGeom prst="rect">
                                  <a:avLst/>
                                </a:prstGeom>
                                <a:noFill/>
                                <a:ln w="9525">
                                  <a:noFill/>
                                  <a:miter lim="800000"/>
                                  <a:headEnd/>
                                  <a:tailEnd/>
                                </a:ln>
                              </pic:spPr>
                            </pic:pic>
                          </a:graphicData>
                        </a:graphic>
                      </wp:inline>
                    </w:drawing>
                  </w:r>
                  <w:r>
                    <w:rPr>
                      <w:noProof/>
                    </w:rPr>
                    <w:drawing>
                      <wp:inline distT="0" distB="0" distL="0" distR="0">
                        <wp:extent cx="914400" cy="800100"/>
                        <wp:effectExtent l="19050" t="0" r="0" b="0"/>
                        <wp:docPr id="23"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914400" cy="800100"/>
                                </a:xfrm>
                                <a:prstGeom prst="rect">
                                  <a:avLst/>
                                </a:prstGeom>
                                <a:noFill/>
                                <a:ln w="9525">
                                  <a:noFill/>
                                  <a:miter lim="800000"/>
                                  <a:headEnd/>
                                  <a:tailEnd/>
                                </a:ln>
                              </pic:spPr>
                            </pic:pic>
                          </a:graphicData>
                        </a:graphic>
                      </wp:inline>
                    </w:drawing>
                  </w:r>
                </w:p>
              </w:txbxContent>
            </v:textbox>
          </v:shape>
        </w:pict>
      </w:r>
      <w:r w:rsidR="00C10317" w:rsidRPr="0030692E">
        <w:rPr>
          <w:rFonts w:ascii="Times New Roman" w:hAnsi="Times New Roman" w:cs="Times New Roman"/>
          <w:b/>
        </w:rPr>
        <w:t>44.</w:t>
      </w:r>
      <w:r w:rsidR="00C10317" w:rsidRPr="0030692E">
        <w:rPr>
          <w:rFonts w:ascii="Times New Roman" w:hAnsi="Times New Roman" w:cs="Times New Roman"/>
        </w:rPr>
        <w:t xml:space="preserve">  Orgány štátnej správy pre životné prostredie udeľujú rôznym                                                                                      podnikom vysoké pokuty za znečisťovanie životného prostredia.</w:t>
      </w:r>
    </w:p>
    <w:tbl>
      <w:tblPr>
        <w:tblW w:w="0" w:type="auto"/>
        <w:tblLook w:val="04A0"/>
      </w:tblPr>
      <w:tblGrid>
        <w:gridCol w:w="1922"/>
        <w:gridCol w:w="821"/>
        <w:gridCol w:w="821"/>
        <w:gridCol w:w="925"/>
      </w:tblGrid>
      <w:tr w:rsidR="00C10317" w:rsidRPr="0030692E" w:rsidTr="00917910">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Sektor</w:t>
            </w:r>
          </w:p>
        </w:tc>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1993</w:t>
            </w:r>
          </w:p>
        </w:tc>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1994</w:t>
            </w:r>
          </w:p>
        </w:tc>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Rozdiel</w:t>
            </w:r>
          </w:p>
        </w:tc>
      </w:tr>
      <w:tr w:rsidR="00C10317" w:rsidRPr="0030692E" w:rsidTr="00917910">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Ochrana ovzdušia</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 xml:space="preserve">  9 693</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 xml:space="preserve">  7 878</w:t>
            </w:r>
          </w:p>
        </w:tc>
        <w:tc>
          <w:tcPr>
            <w:tcW w:w="0" w:type="auto"/>
          </w:tcPr>
          <w:p w:rsidR="00C10317" w:rsidRPr="0030692E" w:rsidRDefault="00C10317" w:rsidP="00917910">
            <w:pPr>
              <w:rPr>
                <w:rFonts w:ascii="Times New Roman" w:hAnsi="Times New Roman" w:cs="Times New Roman"/>
              </w:rPr>
            </w:pPr>
          </w:p>
        </w:tc>
      </w:tr>
      <w:tr w:rsidR="00C10317" w:rsidRPr="0030692E" w:rsidTr="00917910">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Ochrana vôd</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12 635</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11 480</w:t>
            </w:r>
          </w:p>
        </w:tc>
        <w:tc>
          <w:tcPr>
            <w:tcW w:w="0" w:type="auto"/>
          </w:tcPr>
          <w:p w:rsidR="00C10317" w:rsidRPr="0030692E" w:rsidRDefault="00C10317" w:rsidP="00917910">
            <w:pPr>
              <w:rPr>
                <w:rFonts w:ascii="Times New Roman" w:hAnsi="Times New Roman" w:cs="Times New Roman"/>
              </w:rPr>
            </w:pPr>
          </w:p>
        </w:tc>
      </w:tr>
      <w:tr w:rsidR="00C10317" w:rsidRPr="0030692E" w:rsidTr="00917910">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Odpady</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 xml:space="preserve">  5 894</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18 261</w:t>
            </w:r>
          </w:p>
        </w:tc>
        <w:tc>
          <w:tcPr>
            <w:tcW w:w="0" w:type="auto"/>
          </w:tcPr>
          <w:p w:rsidR="00C10317" w:rsidRPr="0030692E" w:rsidRDefault="00C10317" w:rsidP="00917910">
            <w:pPr>
              <w:rPr>
                <w:rFonts w:ascii="Times New Roman" w:hAnsi="Times New Roman" w:cs="Times New Roman"/>
              </w:rPr>
            </w:pPr>
          </w:p>
        </w:tc>
      </w:tr>
      <w:tr w:rsidR="00C10317" w:rsidRPr="0030692E" w:rsidTr="00917910">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Ochrana prírody</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 xml:space="preserve">     662</w:t>
            </w:r>
          </w:p>
        </w:tc>
        <w:tc>
          <w:tcPr>
            <w:tcW w:w="0" w:type="auto"/>
          </w:tcPr>
          <w:p w:rsidR="00C10317" w:rsidRPr="0030692E" w:rsidRDefault="00C10317" w:rsidP="00917910">
            <w:pPr>
              <w:rPr>
                <w:rFonts w:ascii="Times New Roman" w:hAnsi="Times New Roman" w:cs="Times New Roman"/>
              </w:rPr>
            </w:pPr>
            <w:r w:rsidRPr="0030692E">
              <w:rPr>
                <w:rFonts w:ascii="Times New Roman" w:hAnsi="Times New Roman" w:cs="Times New Roman"/>
              </w:rPr>
              <w:t xml:space="preserve">     401</w:t>
            </w:r>
          </w:p>
        </w:tc>
        <w:tc>
          <w:tcPr>
            <w:tcW w:w="0" w:type="auto"/>
          </w:tcPr>
          <w:p w:rsidR="00C10317" w:rsidRPr="0030692E" w:rsidRDefault="00C10317" w:rsidP="00917910">
            <w:pPr>
              <w:rPr>
                <w:rFonts w:ascii="Times New Roman" w:hAnsi="Times New Roman" w:cs="Times New Roman"/>
              </w:rPr>
            </w:pPr>
          </w:p>
        </w:tc>
      </w:tr>
      <w:tr w:rsidR="00C10317" w:rsidRPr="0030692E" w:rsidTr="00917910">
        <w:tc>
          <w:tcPr>
            <w:tcW w:w="0" w:type="auto"/>
          </w:tcPr>
          <w:p w:rsidR="00C10317" w:rsidRPr="0030692E" w:rsidRDefault="00C10317" w:rsidP="00917910">
            <w:pPr>
              <w:rPr>
                <w:rFonts w:ascii="Times New Roman" w:hAnsi="Times New Roman" w:cs="Times New Roman"/>
                <w:b/>
              </w:rPr>
            </w:pPr>
            <w:r w:rsidRPr="0030692E">
              <w:rPr>
                <w:rFonts w:ascii="Times New Roman" w:hAnsi="Times New Roman" w:cs="Times New Roman"/>
                <w:b/>
              </w:rPr>
              <w:t>SPOLU</w:t>
            </w:r>
          </w:p>
        </w:tc>
        <w:tc>
          <w:tcPr>
            <w:tcW w:w="0" w:type="auto"/>
          </w:tcPr>
          <w:p w:rsidR="00C10317" w:rsidRPr="0030692E" w:rsidRDefault="00C10317" w:rsidP="00917910">
            <w:pPr>
              <w:rPr>
                <w:rFonts w:ascii="Times New Roman" w:hAnsi="Times New Roman" w:cs="Times New Roman"/>
              </w:rPr>
            </w:pPr>
          </w:p>
        </w:tc>
        <w:tc>
          <w:tcPr>
            <w:tcW w:w="0" w:type="auto"/>
          </w:tcPr>
          <w:p w:rsidR="00C10317" w:rsidRPr="0030692E" w:rsidRDefault="00C10317" w:rsidP="00917910">
            <w:pPr>
              <w:rPr>
                <w:rFonts w:ascii="Times New Roman" w:hAnsi="Times New Roman" w:cs="Times New Roman"/>
              </w:rPr>
            </w:pPr>
          </w:p>
        </w:tc>
        <w:tc>
          <w:tcPr>
            <w:tcW w:w="0" w:type="auto"/>
          </w:tcPr>
          <w:p w:rsidR="00C10317" w:rsidRPr="0030692E" w:rsidRDefault="00C10317" w:rsidP="00917910">
            <w:pPr>
              <w:rPr>
                <w:rFonts w:ascii="Times New Roman" w:hAnsi="Times New Roman" w:cs="Times New Roman"/>
              </w:rPr>
            </w:pPr>
          </w:p>
        </w:tc>
      </w:tr>
    </w:tbl>
    <w:p w:rsidR="00C10317" w:rsidRPr="0030692E" w:rsidRDefault="00C10317" w:rsidP="00C10317">
      <w:pPr>
        <w:rPr>
          <w:rFonts w:ascii="Times New Roman" w:hAnsi="Times New Roman" w:cs="Times New Roman"/>
        </w:rPr>
      </w:pPr>
      <w:r w:rsidRPr="0030692E">
        <w:rPr>
          <w:rFonts w:ascii="Times New Roman" w:hAnsi="Times New Roman" w:cs="Times New Roman"/>
        </w:rPr>
        <w:t xml:space="preserve">(údaje sú v tis. Sk)                                                                                                                                                                                     </w:t>
      </w:r>
      <w:r w:rsidRPr="0030692E">
        <w:rPr>
          <w:rFonts w:ascii="Times New Roman" w:hAnsi="Times New Roman" w:cs="Times New Roman"/>
          <w:b/>
          <w:i/>
        </w:rPr>
        <w:t>Podľa tabuľky vypočítajte aký bol rozdiel pokút v rokoch 1993                                                                                             a 1994 v jednotlivých sektoroch a koľko činili spolu v roku 1993                                                                                              a v roku 1994.</w:t>
      </w:r>
      <w:r w:rsidRPr="0030692E">
        <w:rPr>
          <w:rFonts w:ascii="Times New Roman" w:hAnsi="Times New Roman" w:cs="Times New Roman"/>
        </w:rPr>
        <w:t xml:space="preserve"> </w:t>
      </w:r>
    </w:p>
    <w:p w:rsidR="00C10317" w:rsidRPr="0030692E" w:rsidRDefault="00C10317" w:rsidP="00C10317">
      <w:pPr>
        <w:rPr>
          <w:rFonts w:ascii="Times New Roman" w:hAnsi="Times New Roman" w:cs="Times New Roman"/>
        </w:rPr>
      </w:pPr>
      <w:r w:rsidRPr="0030692E">
        <w:rPr>
          <w:rFonts w:ascii="Times New Roman" w:hAnsi="Times New Roman" w:cs="Times New Roman"/>
        </w:rPr>
        <w:t>Použitá literatúra:</w:t>
      </w:r>
    </w:p>
    <w:p w:rsidR="00C10317" w:rsidRPr="0030692E" w:rsidRDefault="00C10317" w:rsidP="00C10317">
      <w:pPr>
        <w:rPr>
          <w:rFonts w:ascii="Times New Roman" w:hAnsi="Times New Roman" w:cs="Times New Roman"/>
        </w:rPr>
      </w:pPr>
      <w:r w:rsidRPr="0030692E">
        <w:rPr>
          <w:rFonts w:ascii="Times New Roman" w:hAnsi="Times New Roman" w:cs="Times New Roman"/>
          <w:color w:val="000000"/>
          <w:shd w:val="clear" w:color="auto" w:fill="FFFFFF"/>
        </w:rPr>
        <w:t>Ekomatematika. </w:t>
      </w:r>
      <w:hyperlink r:id="rId54" w:history="1">
        <w:r w:rsidRPr="0030692E">
          <w:rPr>
            <w:rStyle w:val="Hypertextovprepojenie"/>
            <w:rFonts w:ascii="Times New Roman" w:hAnsi="Times New Roman" w:cs="Times New Roman"/>
            <w:color w:val="08813B"/>
            <w:bdr w:val="none" w:sz="0" w:space="0" w:color="auto" w:frame="1"/>
            <w:shd w:val="clear" w:color="auto" w:fill="FFFFFF"/>
          </w:rPr>
          <w:t>Dana Salanciová</w:t>
        </w:r>
      </w:hyperlink>
      <w:r w:rsidRPr="0030692E">
        <w:rPr>
          <w:rFonts w:ascii="Times New Roman" w:hAnsi="Times New Roman" w:cs="Times New Roman"/>
        </w:rPr>
        <w:t>.</w:t>
      </w:r>
      <w:r w:rsidRPr="0030692E">
        <w:rPr>
          <w:rFonts w:ascii="Times New Roman" w:hAnsi="Times New Roman" w:cs="Times New Roman"/>
          <w:color w:val="000000"/>
          <w:shd w:val="clear" w:color="auto" w:fill="FFFFFF"/>
        </w:rPr>
        <w:t xml:space="preserve">(online). Dostupné na internete:   </w:t>
      </w:r>
      <w:hyperlink r:id="rId55" w:history="1">
        <w:r w:rsidRPr="0030692E">
          <w:rPr>
            <w:rStyle w:val="Hypertextovprepojenie"/>
            <w:rFonts w:ascii="Times New Roman" w:hAnsi="Times New Roman" w:cs="Times New Roman"/>
            <w:shd w:val="clear" w:color="auto" w:fill="FFFFFF"/>
          </w:rPr>
          <w:t>https://www.zborovna.sk/kniznica.php?action=show_version&amp;id=104261</w:t>
        </w:r>
      </w:hyperlink>
      <w:r w:rsidRPr="0030692E">
        <w:rPr>
          <w:rFonts w:ascii="Times New Roman" w:hAnsi="Times New Roman" w:cs="Times New Roman"/>
          <w:color w:val="000000"/>
          <w:shd w:val="clear" w:color="auto" w:fill="FFFFFF"/>
        </w:rPr>
        <w:t xml:space="preserve"> (cit. 20.1. 2021)</w:t>
      </w:r>
    </w:p>
    <w:p w:rsidR="00C10317" w:rsidRDefault="00C10317"/>
    <w:p w:rsidR="00C10317" w:rsidRDefault="00C10317"/>
    <w:p w:rsidR="00C10317" w:rsidRDefault="00C10317"/>
    <w:p w:rsidR="00C10317" w:rsidRDefault="00C10317"/>
    <w:p w:rsidR="00C10317" w:rsidRPr="00D46636" w:rsidRDefault="00C10317" w:rsidP="00C10317">
      <w:pPr>
        <w:rPr>
          <w:rFonts w:ascii="Times New Roman" w:hAnsi="Times New Roman" w:cs="Times New Roman"/>
          <w:b/>
          <w:sz w:val="24"/>
          <w:szCs w:val="24"/>
        </w:rPr>
      </w:pPr>
      <w:r w:rsidRPr="00D46636">
        <w:rPr>
          <w:rFonts w:ascii="Times New Roman" w:hAnsi="Times New Roman" w:cs="Times New Roman"/>
          <w:b/>
          <w:sz w:val="24"/>
          <w:szCs w:val="24"/>
        </w:rPr>
        <w:lastRenderedPageBreak/>
        <w:t xml:space="preserve">BIOLÓGIA </w:t>
      </w:r>
      <w:r>
        <w:rPr>
          <w:rFonts w:ascii="Times New Roman" w:hAnsi="Times New Roman" w:cs="Times New Roman"/>
          <w:b/>
          <w:sz w:val="24"/>
          <w:szCs w:val="24"/>
        </w:rPr>
        <w:t>–</w:t>
      </w:r>
      <w:r w:rsidRPr="00D46636">
        <w:rPr>
          <w:rFonts w:ascii="Times New Roman" w:hAnsi="Times New Roman" w:cs="Times New Roman"/>
          <w:b/>
          <w:sz w:val="24"/>
          <w:szCs w:val="24"/>
        </w:rPr>
        <w:t xml:space="preserve"> PRACOVNÝ LIST č. 1</w:t>
      </w:r>
    </w:p>
    <w:p w:rsidR="00C10317" w:rsidRPr="00DA4DA0"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Tematický celok:</w:t>
      </w:r>
      <w:r w:rsidRPr="00DA4DA0">
        <w:rPr>
          <w:rFonts w:ascii="Times New Roman" w:hAnsi="Times New Roman" w:cs="Times New Roman"/>
          <w:sz w:val="24"/>
          <w:szCs w:val="24"/>
        </w:rPr>
        <w:t xml:space="preserve"> Spoločenstvá organizmov – Život vo vode a na brehu</w:t>
      </w:r>
    </w:p>
    <w:p w:rsidR="00C10317" w:rsidRPr="00DA4DA0"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Téma:</w:t>
      </w:r>
      <w:r>
        <w:rPr>
          <w:rFonts w:ascii="Times New Roman" w:hAnsi="Times New Roman" w:cs="Times New Roman"/>
          <w:sz w:val="24"/>
          <w:szCs w:val="24"/>
        </w:rPr>
        <w:t xml:space="preserve"> Vodné cicavce, </w:t>
      </w:r>
      <w:r w:rsidRPr="00DA4DA0">
        <w:rPr>
          <w:rFonts w:ascii="Times New Roman" w:hAnsi="Times New Roman" w:cs="Times New Roman"/>
          <w:sz w:val="24"/>
          <w:szCs w:val="24"/>
        </w:rPr>
        <w:t>Vodný ekosystém, Príroda nášho okolia</w:t>
      </w:r>
    </w:p>
    <w:p w:rsidR="00C10317" w:rsidRPr="00DA4DA0"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Ročník:</w:t>
      </w:r>
      <w:r w:rsidRPr="00DA4DA0">
        <w:rPr>
          <w:rFonts w:ascii="Times New Roman" w:hAnsi="Times New Roman" w:cs="Times New Roman"/>
          <w:sz w:val="24"/>
          <w:szCs w:val="24"/>
        </w:rPr>
        <w:t xml:space="preserve"> piaty</w:t>
      </w:r>
    </w:p>
    <w:p w:rsidR="00C10317" w:rsidRPr="00DA4DA0"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Metódy:</w:t>
      </w:r>
      <w:r w:rsidRPr="00DA4DA0">
        <w:rPr>
          <w:rFonts w:ascii="Times New Roman" w:hAnsi="Times New Roman" w:cs="Times New Roman"/>
          <w:sz w:val="24"/>
          <w:szCs w:val="24"/>
        </w:rPr>
        <w:t xml:space="preserve"> </w:t>
      </w:r>
      <w:r>
        <w:rPr>
          <w:rFonts w:ascii="Times New Roman" w:hAnsi="Times New Roman" w:cs="Times New Roman"/>
          <w:sz w:val="24"/>
          <w:szCs w:val="24"/>
        </w:rPr>
        <w:t>motivačný rozhovor a demonštrácia, opis, metóda skupinovej práce – kooperatívne vyučovanie, metóda otázok a odpovedí, práca s obrázkami, práca s textom</w:t>
      </w:r>
    </w:p>
    <w:p w:rsidR="00C10317"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Forma:</w:t>
      </w:r>
      <w:r w:rsidRPr="00DA4DA0">
        <w:rPr>
          <w:rFonts w:ascii="Times New Roman" w:hAnsi="Times New Roman" w:cs="Times New Roman"/>
          <w:sz w:val="24"/>
          <w:szCs w:val="24"/>
        </w:rPr>
        <w:t xml:space="preserve"> </w:t>
      </w:r>
      <w:r>
        <w:rPr>
          <w:rFonts w:ascii="Times New Roman" w:hAnsi="Times New Roman" w:cs="Times New Roman"/>
          <w:sz w:val="24"/>
          <w:szCs w:val="24"/>
        </w:rPr>
        <w:t>vyučovacia hodina základného typu</w:t>
      </w:r>
    </w:p>
    <w:p w:rsidR="00C10317" w:rsidRPr="00DA4DA0"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Časová dotácia:</w:t>
      </w:r>
      <w:r>
        <w:rPr>
          <w:rFonts w:ascii="Times New Roman" w:hAnsi="Times New Roman" w:cs="Times New Roman"/>
          <w:sz w:val="24"/>
          <w:szCs w:val="24"/>
        </w:rPr>
        <w:t xml:space="preserve"> 2 vyučovacie hodiny</w:t>
      </w:r>
    </w:p>
    <w:p w:rsidR="00C10317" w:rsidRPr="00DA4DA0" w:rsidRDefault="00C10317" w:rsidP="00C10317">
      <w:pPr>
        <w:autoSpaceDE w:val="0"/>
        <w:autoSpaceDN w:val="0"/>
        <w:adjustRightInd w:val="0"/>
        <w:spacing w:after="0" w:line="360" w:lineRule="auto"/>
        <w:contextualSpacing/>
        <w:jc w:val="both"/>
        <w:rPr>
          <w:rFonts w:ascii="Times New Roman" w:hAnsi="Times New Roman" w:cs="Times New Roman"/>
          <w:sz w:val="24"/>
          <w:szCs w:val="24"/>
        </w:rPr>
      </w:pPr>
      <w:r w:rsidRPr="00D46636">
        <w:rPr>
          <w:rFonts w:ascii="Times New Roman" w:hAnsi="Times New Roman" w:cs="Times New Roman"/>
          <w:b/>
          <w:sz w:val="24"/>
          <w:szCs w:val="24"/>
        </w:rPr>
        <w:t>Výkonový štandard:</w:t>
      </w:r>
      <w:r w:rsidRPr="00DA4DA0">
        <w:rPr>
          <w:rFonts w:ascii="Times New Roman" w:hAnsi="Times New Roman" w:cs="Times New Roman"/>
          <w:sz w:val="24"/>
          <w:szCs w:val="24"/>
        </w:rPr>
        <w:t xml:space="preserve"> zhodnotiť význam organizmov v prírode a pre človeka, </w:t>
      </w:r>
      <w:r>
        <w:rPr>
          <w:rFonts w:ascii="Times New Roman" w:hAnsi="Times New Roman" w:cs="Times New Roman"/>
          <w:sz w:val="24"/>
          <w:szCs w:val="24"/>
        </w:rPr>
        <w:t xml:space="preserve">argumentovať, </w:t>
      </w:r>
      <w:r w:rsidRPr="00DA4DA0">
        <w:rPr>
          <w:rFonts w:ascii="Times New Roman" w:hAnsi="Times New Roman" w:cs="Times New Roman"/>
          <w:sz w:val="24"/>
          <w:szCs w:val="24"/>
        </w:rPr>
        <w:t>prečo musia byť niektoré rastliny a živočíchy chránené, nájsť príklady poškodzovania prírody nevhodnou činnosťou človeka v okolí školy, zhodnotiť význam kyslíka rozpusteného vo vod</w:t>
      </w:r>
      <w:r>
        <w:rPr>
          <w:rFonts w:ascii="Times New Roman" w:hAnsi="Times New Roman" w:cs="Times New Roman"/>
          <w:sz w:val="24"/>
          <w:szCs w:val="24"/>
        </w:rPr>
        <w:t>e pre život vodných organizmov</w:t>
      </w:r>
    </w:p>
    <w:p w:rsidR="00C10317" w:rsidRPr="00DA4DA0" w:rsidRDefault="00C10317" w:rsidP="00C10317">
      <w:pPr>
        <w:autoSpaceDE w:val="0"/>
        <w:autoSpaceDN w:val="0"/>
        <w:adjustRightInd w:val="0"/>
        <w:spacing w:after="0" w:line="360" w:lineRule="auto"/>
        <w:contextualSpacing/>
        <w:jc w:val="both"/>
        <w:rPr>
          <w:rFonts w:ascii="Times New Roman" w:hAnsi="Times New Roman" w:cs="Times New Roman"/>
          <w:sz w:val="24"/>
          <w:szCs w:val="24"/>
        </w:rPr>
      </w:pPr>
      <w:r w:rsidRPr="00D46636">
        <w:rPr>
          <w:rFonts w:ascii="Times New Roman" w:hAnsi="Times New Roman" w:cs="Times New Roman"/>
          <w:b/>
          <w:sz w:val="24"/>
          <w:szCs w:val="24"/>
        </w:rPr>
        <w:t>Obsahový štandard:</w:t>
      </w:r>
      <w:r w:rsidRPr="00DA4DA0">
        <w:rPr>
          <w:rFonts w:ascii="Times New Roman" w:hAnsi="Times New Roman" w:cs="Times New Roman"/>
          <w:sz w:val="24"/>
          <w:szCs w:val="24"/>
        </w:rPr>
        <w:t xml:space="preserve"> spoločenstvo vody, vodné a brehové rastliny, </w:t>
      </w:r>
      <w:r>
        <w:rPr>
          <w:rFonts w:ascii="Times New Roman" w:hAnsi="Times New Roman" w:cs="Times New Roman"/>
          <w:sz w:val="24"/>
          <w:szCs w:val="24"/>
        </w:rPr>
        <w:t xml:space="preserve">drobné vodné živočích </w:t>
      </w:r>
      <w:r w:rsidRPr="00DA4DA0">
        <w:rPr>
          <w:rFonts w:ascii="Times New Roman" w:hAnsi="Times New Roman" w:cs="Times New Roman"/>
          <w:sz w:val="24"/>
          <w:szCs w:val="24"/>
        </w:rPr>
        <w:t>a vodné bezstavovce, hmyz žijúci vo vode, vodné a brehové stavovce – ryby, obojživelníky, vtáky, cicavce, potravový reťazec, ekosystém</w:t>
      </w:r>
    </w:p>
    <w:p w:rsidR="00C10317" w:rsidRPr="004236E6"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Pomôcky:</w:t>
      </w:r>
      <w:r w:rsidRPr="004236E6">
        <w:rPr>
          <w:rFonts w:ascii="Times New Roman" w:hAnsi="Times New Roman" w:cs="Times New Roman"/>
          <w:sz w:val="24"/>
          <w:szCs w:val="24"/>
        </w:rPr>
        <w:t xml:space="preserve"> obrázky vodných organizmov (červenoočko, žaburinka menšia, sinice, nezábudka močiarna, kosatec žltý, jelša lepkavá, vŕba biela, črievička veľká, nezmar hnedý, vodniak vysoký, škľabka veľká, pijavica lekárska, dafnia štíhla, cyklop obyčajný, rak riečny, potápnik obrúbený, vodnár striebristý, vážka, ovad hovädzí, kapor obyčajný, šťuka severná, rosnička zelená, užovka obojková, kormorán veľký, vydra riečna) alebo ich názvy, klbko špagátu (cca 40 m), tabuľa (obrázky si pripravíme na tvrdý papier tak, že na zadnú stranu napíšeme krátke charakteristiky organizmov – ak máme možnosť ich zalaminovať,</w:t>
      </w:r>
      <w:r>
        <w:rPr>
          <w:rFonts w:ascii="Times New Roman" w:hAnsi="Times New Roman" w:cs="Times New Roman"/>
          <w:sz w:val="24"/>
          <w:szCs w:val="24"/>
        </w:rPr>
        <w:t xml:space="preserve"> môžeme ich používať opakovane),  pracovný list.</w:t>
      </w:r>
    </w:p>
    <w:p w:rsidR="00C10317"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POSTUP:</w:t>
      </w:r>
      <w:r w:rsidRPr="004236E6">
        <w:rPr>
          <w:rFonts w:ascii="Times New Roman" w:hAnsi="Times New Roman" w:cs="Times New Roman"/>
          <w:sz w:val="24"/>
          <w:szCs w:val="24"/>
        </w:rPr>
        <w:t xml:space="preserve"> Miestnosť upravíme tak, aby žiaci sedeli v kruhu (ak môžeme, využijeme exteriér). </w:t>
      </w:r>
    </w:p>
    <w:p w:rsidR="00C10317"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Motivácia</w:t>
      </w:r>
      <w:r>
        <w:rPr>
          <w:rFonts w:ascii="Times New Roman" w:hAnsi="Times New Roman" w:cs="Times New Roman"/>
          <w:b/>
          <w:sz w:val="24"/>
          <w:szCs w:val="24"/>
        </w:rPr>
        <w:t>:</w:t>
      </w:r>
      <w:r w:rsidRPr="004236E6">
        <w:rPr>
          <w:rFonts w:ascii="Times New Roman" w:hAnsi="Times New Roman" w:cs="Times New Roman"/>
          <w:sz w:val="24"/>
          <w:szCs w:val="24"/>
        </w:rPr>
        <w:t xml:space="preserve"> Žiakom náhodn</w:t>
      </w:r>
      <w:r>
        <w:rPr>
          <w:rFonts w:ascii="Times New Roman" w:hAnsi="Times New Roman" w:cs="Times New Roman"/>
          <w:sz w:val="24"/>
          <w:szCs w:val="24"/>
        </w:rPr>
        <w:t xml:space="preserve">e rozdáme obrázky organizmov. </w:t>
      </w:r>
      <w:r w:rsidRPr="004236E6">
        <w:rPr>
          <w:rFonts w:ascii="Times New Roman" w:hAnsi="Times New Roman" w:cs="Times New Roman"/>
          <w:sz w:val="24"/>
          <w:szCs w:val="24"/>
        </w:rPr>
        <w:t>Každý žiak predstaví svoj organizmus krátkou charakteristikou podľa znakov, ktoré vidí na obrázku (je to bylina, drevina, živočích, huba, akú má farbu,...)</w:t>
      </w:r>
      <w:r>
        <w:rPr>
          <w:rFonts w:ascii="Times New Roman" w:hAnsi="Times New Roman" w:cs="Times New Roman"/>
          <w:sz w:val="24"/>
          <w:szCs w:val="24"/>
        </w:rPr>
        <w:t>.</w:t>
      </w:r>
    </w:p>
    <w:p w:rsidR="00C10317"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Expozícia:</w:t>
      </w:r>
      <w:r w:rsidRPr="00231BD0">
        <w:rPr>
          <w:rFonts w:ascii="Times New Roman" w:hAnsi="Times New Roman" w:cs="Times New Roman"/>
          <w:sz w:val="24"/>
          <w:szCs w:val="24"/>
        </w:rPr>
        <w:t xml:space="preserve"> Žiakom vysvetlíme, že si zahráme hru, v ktorej budú žiaci predstavovať pridelené organizmy. Následne bud</w:t>
      </w:r>
      <w:r>
        <w:rPr>
          <w:rFonts w:ascii="Times New Roman" w:hAnsi="Times New Roman" w:cs="Times New Roman"/>
          <w:sz w:val="24"/>
          <w:szCs w:val="24"/>
        </w:rPr>
        <w:t xml:space="preserve">eme hľadať vzťahy medzi nimi. </w:t>
      </w:r>
      <w:r w:rsidRPr="00231BD0">
        <w:rPr>
          <w:rFonts w:ascii="Times New Roman" w:hAnsi="Times New Roman" w:cs="Times New Roman"/>
          <w:sz w:val="24"/>
          <w:szCs w:val="24"/>
        </w:rPr>
        <w:t xml:space="preserve">Učiteľ stojí v strede a postupne zadáva pokyny, kontroluje, hodnotí správnosť: </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Otázky:</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lastRenderedPageBreak/>
        <w:t xml:space="preserve">a) „Postavia sa rastliny.“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b) „Rastliny si sadnú a čupnú</w:t>
      </w:r>
      <w:r>
        <w:rPr>
          <w:rFonts w:ascii="Times New Roman" w:hAnsi="Times New Roman" w:cs="Times New Roman"/>
          <w:sz w:val="24"/>
          <w:szCs w:val="24"/>
        </w:rPr>
        <w:t xml:space="preserve"> si organizmy, ktoré majú šupiny</w:t>
      </w:r>
      <w:r w:rsidRPr="00231BD0">
        <w:rPr>
          <w:rFonts w:ascii="Times New Roman" w:hAnsi="Times New Roman" w:cs="Times New Roman"/>
          <w:sz w:val="24"/>
          <w:szCs w:val="24"/>
        </w:rPr>
        <w:t xml:space="preserve">.“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c) „</w:t>
      </w:r>
      <w:r>
        <w:rPr>
          <w:rFonts w:ascii="Times New Roman" w:hAnsi="Times New Roman" w:cs="Times New Roman"/>
          <w:sz w:val="24"/>
          <w:szCs w:val="24"/>
        </w:rPr>
        <w:t>Rastliny si sadnú</w:t>
      </w:r>
      <w:r w:rsidRPr="00231BD0">
        <w:rPr>
          <w:rFonts w:ascii="Times New Roman" w:hAnsi="Times New Roman" w:cs="Times New Roman"/>
          <w:sz w:val="24"/>
          <w:szCs w:val="24"/>
        </w:rPr>
        <w:t xml:space="preserve"> a živočíchy s vlhkou kožou urobia krok dopredu.“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xml:space="preserve">d) „Živočíchy s vlhkou kožou si sadnú a vyskočí ten, kto má 4 páry nôh.“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e) „Sadnú si a postavia</w:t>
      </w:r>
      <w:r>
        <w:rPr>
          <w:rFonts w:ascii="Times New Roman" w:hAnsi="Times New Roman" w:cs="Times New Roman"/>
          <w:sz w:val="24"/>
          <w:szCs w:val="24"/>
        </w:rPr>
        <w:t xml:space="preserve"> sa živočíchy s krídlami</w:t>
      </w:r>
      <w:r w:rsidRPr="00231BD0">
        <w:rPr>
          <w:rFonts w:ascii="Times New Roman" w:hAnsi="Times New Roman" w:cs="Times New Roman"/>
          <w:sz w:val="24"/>
          <w:szCs w:val="24"/>
        </w:rPr>
        <w:t xml:space="preserve"> a otočia sa o 180°.“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xml:space="preserve">f) „Sadnú si a postavia sa živočíchy s perím a zamávajú rukami.“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xml:space="preserve">g) „Sadnú si a živočíchy so srsťou urobia dva kroky dopredu,...“ </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 „Sadnú si a vyskočia organizmy s dužinatou stonkou.“</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„Sadnú si a otočia sa dookola rastliny, ktoré rastú na brehu.“</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 „Sadnú si a postavia sa bezstavovce prispôsobené životu vo vode“.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xml:space="preserve">- Žiakom kladieme otázky a usmerňujeme ich odpovede: „Podľa akých znakov sme triedili organizmy?“ (podľa vonkajšej stavby), „Môžeme podobné organizmy spájať do skupín? Do ktorých? (rastliny, huby, živočíchy – bezstavovce, stavovce, hmyz, obojživelníky, vtáky, cicavce,...)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Ďalšou aktivitou budeme hľadať vzťahy medzi organizmami: žiaci sa postavia a obrázky nechajú položené na stoličkách, ale stále preds</w:t>
      </w:r>
      <w:r>
        <w:rPr>
          <w:rFonts w:ascii="Times New Roman" w:hAnsi="Times New Roman" w:cs="Times New Roman"/>
          <w:sz w:val="24"/>
          <w:szCs w:val="24"/>
        </w:rPr>
        <w:t xml:space="preserve">tavujú pridelený organizmus.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Žiakovi, ktorý drží</w:t>
      </w:r>
      <w:r>
        <w:rPr>
          <w:rFonts w:ascii="Times New Roman" w:hAnsi="Times New Roman" w:cs="Times New Roman"/>
          <w:sz w:val="24"/>
          <w:szCs w:val="24"/>
        </w:rPr>
        <w:t xml:space="preserve"> mikroorganizmus (napr. červenoočko</w:t>
      </w:r>
      <w:r w:rsidRPr="00231BD0">
        <w:rPr>
          <w:rFonts w:ascii="Times New Roman" w:hAnsi="Times New Roman" w:cs="Times New Roman"/>
          <w:sz w:val="24"/>
          <w:szCs w:val="24"/>
        </w:rPr>
        <w:t>) dáme klbko – nechá si začiatok špagátu a podá klbko ďalšiemu žiakovi, ktorý predstavuje</w:t>
      </w:r>
      <w:r>
        <w:rPr>
          <w:rFonts w:ascii="Times New Roman" w:hAnsi="Times New Roman" w:cs="Times New Roman"/>
          <w:sz w:val="24"/>
          <w:szCs w:val="24"/>
        </w:rPr>
        <w:t xml:space="preserve"> organizmus prepojený s mikroorganizmom)</w:t>
      </w:r>
      <w:r w:rsidRPr="00231BD0">
        <w:rPr>
          <w:rFonts w:ascii="Times New Roman" w:hAnsi="Times New Roman" w:cs="Times New Roman"/>
          <w:sz w:val="24"/>
          <w:szCs w:val="24"/>
        </w:rPr>
        <w:t>. Svoje roz</w:t>
      </w:r>
      <w:r>
        <w:rPr>
          <w:rFonts w:ascii="Times New Roman" w:hAnsi="Times New Roman" w:cs="Times New Roman"/>
          <w:sz w:val="24"/>
          <w:szCs w:val="24"/>
        </w:rPr>
        <w:t>hodnutie zdôvodní (napr. škľabke, ktorá sa živí červenoočkom</w:t>
      </w:r>
      <w:r w:rsidRPr="00231BD0">
        <w:rPr>
          <w:rFonts w:ascii="Times New Roman" w:hAnsi="Times New Roman" w:cs="Times New Roman"/>
          <w:sz w:val="24"/>
          <w:szCs w:val="24"/>
        </w:rPr>
        <w:t xml:space="preserve">).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Takto hra pokračuje ďalej, pokým sa neminie špagát. K jednému žiakovi sa môže vrátiť viackrát. - Vytvorí sa spleť, na ktorej môžeme žiakom vysvetliť, že v spoločenstve žijú organizmy vo vzájomných vzťahoch – uvedieme príklady: jeden dru</w:t>
      </w:r>
      <w:r>
        <w:rPr>
          <w:rFonts w:ascii="Times New Roman" w:hAnsi="Times New Roman" w:cs="Times New Roman"/>
          <w:sz w:val="24"/>
          <w:szCs w:val="24"/>
        </w:rPr>
        <w:t>hému slúži ako potrava (ovad a rosnička</w:t>
      </w:r>
      <w:r w:rsidRPr="00231BD0">
        <w:rPr>
          <w:rFonts w:ascii="Times New Roman" w:hAnsi="Times New Roman" w:cs="Times New Roman"/>
          <w:sz w:val="24"/>
          <w:szCs w:val="24"/>
        </w:rPr>
        <w:t>), iné si navzájom kon</w:t>
      </w:r>
      <w:r>
        <w:rPr>
          <w:rFonts w:ascii="Times New Roman" w:hAnsi="Times New Roman" w:cs="Times New Roman"/>
          <w:sz w:val="24"/>
          <w:szCs w:val="24"/>
        </w:rPr>
        <w:t>kurujú (potápnik a vážka</w:t>
      </w:r>
      <w:r w:rsidRPr="00231BD0">
        <w:rPr>
          <w:rFonts w:ascii="Times New Roman" w:hAnsi="Times New Roman" w:cs="Times New Roman"/>
          <w:sz w:val="24"/>
          <w:szCs w:val="24"/>
        </w:rPr>
        <w:t xml:space="preserve">),. - Špagát necháme namotať na klbko, žiaci si opäť sadnú a držia obrázok prideleného organizmu. </w:t>
      </w:r>
    </w:p>
    <w:p w:rsidR="00C10317" w:rsidRDefault="00C10317" w:rsidP="00C10317">
      <w:pPr>
        <w:spacing w:after="0" w:line="360" w:lineRule="auto"/>
        <w:jc w:val="both"/>
        <w:rPr>
          <w:rFonts w:ascii="Times New Roman" w:hAnsi="Times New Roman" w:cs="Times New Roman"/>
          <w:sz w:val="24"/>
          <w:szCs w:val="24"/>
        </w:rPr>
      </w:pPr>
      <w:r w:rsidRPr="00231BD0">
        <w:rPr>
          <w:rFonts w:ascii="Times New Roman" w:hAnsi="Times New Roman" w:cs="Times New Roman"/>
          <w:sz w:val="24"/>
          <w:szCs w:val="24"/>
        </w:rPr>
        <w:t>- Učiteľ žiakov koordinuje a vyzýva, nech postupne vstávajú tak, aby vytvárali taký reťazec, v ktorom predchádzajúci organizmus bude potravou pre ďalšieho (reťaz</w:t>
      </w:r>
      <w:r>
        <w:rPr>
          <w:rFonts w:ascii="Times New Roman" w:hAnsi="Times New Roman" w:cs="Times New Roman"/>
          <w:sz w:val="24"/>
          <w:szCs w:val="24"/>
        </w:rPr>
        <w:t xml:space="preserve">ec začína rastlinou, alebo mikroorganizmom: napr. červenoočko - dafnia – </w:t>
      </w:r>
      <w:r w:rsidRPr="00231BD0">
        <w:rPr>
          <w:rFonts w:ascii="Times New Roman" w:hAnsi="Times New Roman" w:cs="Times New Roman"/>
          <w:sz w:val="24"/>
          <w:szCs w:val="24"/>
        </w:rPr>
        <w:t xml:space="preserve"> </w:t>
      </w:r>
      <w:r>
        <w:rPr>
          <w:rFonts w:ascii="Times New Roman" w:hAnsi="Times New Roman" w:cs="Times New Roman"/>
          <w:sz w:val="24"/>
          <w:szCs w:val="24"/>
        </w:rPr>
        <w:t>kapor – kormorán – vydra, ovad – potápnik – rosnička – šťuka - vydra</w:t>
      </w:r>
      <w:r w:rsidRPr="00231BD0">
        <w:rPr>
          <w:rFonts w:ascii="Times New Roman" w:hAnsi="Times New Roman" w:cs="Times New Roman"/>
          <w:sz w:val="24"/>
          <w:szCs w:val="24"/>
        </w:rPr>
        <w:t xml:space="preserve">). </w:t>
      </w:r>
    </w:p>
    <w:p w:rsidR="00C10317"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Fixácia:</w:t>
      </w:r>
      <w:r>
        <w:rPr>
          <w:rFonts w:ascii="Times New Roman" w:hAnsi="Times New Roman" w:cs="Times New Roman"/>
          <w:sz w:val="24"/>
          <w:szCs w:val="24"/>
        </w:rPr>
        <w:t xml:space="preserve"> </w:t>
      </w:r>
      <w:r w:rsidRPr="00231BD0">
        <w:rPr>
          <w:rFonts w:ascii="Times New Roman" w:hAnsi="Times New Roman" w:cs="Times New Roman"/>
          <w:sz w:val="24"/>
          <w:szCs w:val="24"/>
        </w:rPr>
        <w:t xml:space="preserve">Takýchto reťazcov môžeme vytvoriť viac. Keď je vytvorený jeden reťazec, žiaci sa vždy posadia, aby sa mohli vystriedať a vytvoriť ďalší reťazec (môžeme sa pokúsiť vytvoriť tiež čo najdlhší reťazec). </w:t>
      </w:r>
    </w:p>
    <w:p w:rsidR="00C10317" w:rsidRPr="00D46636" w:rsidRDefault="00C10317" w:rsidP="00C10317">
      <w:pPr>
        <w:spacing w:after="0" w:line="360" w:lineRule="auto"/>
        <w:jc w:val="both"/>
        <w:rPr>
          <w:rFonts w:ascii="Times New Roman" w:hAnsi="Times New Roman" w:cs="Times New Roman"/>
          <w:b/>
          <w:bCs/>
          <w:sz w:val="24"/>
          <w:szCs w:val="24"/>
        </w:rPr>
      </w:pPr>
      <w:r w:rsidRPr="00D46636">
        <w:rPr>
          <w:rFonts w:ascii="Times New Roman" w:hAnsi="Times New Roman" w:cs="Times New Roman"/>
          <w:b/>
          <w:sz w:val="24"/>
          <w:szCs w:val="24"/>
        </w:rPr>
        <w:t>Záver:</w:t>
      </w:r>
      <w:r>
        <w:rPr>
          <w:rFonts w:ascii="Times New Roman" w:hAnsi="Times New Roman" w:cs="Times New Roman"/>
          <w:sz w:val="24"/>
          <w:szCs w:val="24"/>
        </w:rPr>
        <w:t xml:space="preserve"> </w:t>
      </w:r>
      <w:r w:rsidRPr="00704A9F">
        <w:rPr>
          <w:rFonts w:ascii="Times New Roman" w:hAnsi="Times New Roman" w:cs="Times New Roman"/>
          <w:sz w:val="24"/>
          <w:szCs w:val="24"/>
        </w:rPr>
        <w:t>Žiaci vrátia obrázky organizmov a zapíšu si do zošita potravový reťazec, ktorý ich najviac zaujal. Učiteľ naznačí na tabuľu schému potravového reťazca</w:t>
      </w:r>
      <w:r>
        <w:rPr>
          <w:rFonts w:ascii="Times New Roman" w:hAnsi="Times New Roman" w:cs="Times New Roman"/>
          <w:sz w:val="24"/>
          <w:szCs w:val="24"/>
        </w:rPr>
        <w:t>.</w:t>
      </w:r>
    </w:p>
    <w:p w:rsidR="00C10317" w:rsidRPr="00D46636" w:rsidRDefault="00C10317" w:rsidP="00C10317">
      <w:pPr>
        <w:rPr>
          <w:rFonts w:ascii="Times New Roman" w:hAnsi="Times New Roman" w:cs="Times New Roman"/>
          <w:b/>
          <w:sz w:val="24"/>
          <w:szCs w:val="24"/>
        </w:rPr>
      </w:pPr>
      <w:r w:rsidRPr="00D46636">
        <w:rPr>
          <w:rFonts w:ascii="Times New Roman" w:hAnsi="Times New Roman" w:cs="Times New Roman"/>
          <w:b/>
          <w:sz w:val="24"/>
          <w:szCs w:val="24"/>
        </w:rPr>
        <w:lastRenderedPageBreak/>
        <w:t>PL - Vodné cicavce</w:t>
      </w:r>
    </w:p>
    <w:p w:rsidR="00C10317" w:rsidRPr="00D46636" w:rsidRDefault="00C10317" w:rsidP="00C10317">
      <w:pPr>
        <w:ind w:left="360"/>
        <w:rPr>
          <w:rFonts w:ascii="Times New Roman" w:hAnsi="Times New Roman" w:cs="Times New Roman"/>
          <w:b/>
          <w:sz w:val="24"/>
          <w:szCs w:val="24"/>
        </w:rPr>
      </w:pPr>
      <w:r w:rsidRPr="00D46636">
        <w:rPr>
          <w:rFonts w:ascii="Times New Roman" w:hAnsi="Times New Roman" w:cs="Times New Roman"/>
          <w:sz w:val="24"/>
          <w:szCs w:val="24"/>
        </w:rPr>
        <w:t xml:space="preserve">Pozorne si prečítajte text a prezrite obrázky v učebnici Biológie pre 5. ročník na stranách </w:t>
      </w:r>
      <w:r w:rsidRPr="00D46636">
        <w:rPr>
          <w:rFonts w:ascii="Times New Roman" w:hAnsi="Times New Roman" w:cs="Times New Roman"/>
          <w:b/>
          <w:sz w:val="24"/>
          <w:szCs w:val="24"/>
        </w:rPr>
        <w:t>77 – 78.</w:t>
      </w:r>
    </w:p>
    <w:p w:rsidR="00C10317" w:rsidRPr="00D46636" w:rsidRDefault="00C10317" w:rsidP="00C10317">
      <w:pPr>
        <w:ind w:left="360"/>
        <w:rPr>
          <w:rFonts w:ascii="Times New Roman" w:hAnsi="Times New Roman" w:cs="Times New Roman"/>
          <w:b/>
          <w:sz w:val="24"/>
          <w:szCs w:val="24"/>
        </w:rPr>
      </w:pPr>
      <w:r w:rsidRPr="00D46636">
        <w:rPr>
          <w:rFonts w:ascii="Times New Roman" w:hAnsi="Times New Roman" w:cs="Times New Roman"/>
          <w:b/>
          <w:sz w:val="24"/>
          <w:szCs w:val="24"/>
        </w:rPr>
        <w:t>Na základe prečítaného textu vyriešte nasledujúce úlohy:</w:t>
      </w:r>
    </w:p>
    <w:p w:rsidR="00C10317" w:rsidRPr="00D46636" w:rsidRDefault="00C10317" w:rsidP="00C10317">
      <w:pPr>
        <w:numPr>
          <w:ilvl w:val="0"/>
          <w:numId w:val="2"/>
        </w:numPr>
        <w:ind w:hanging="218"/>
        <w:contextualSpacing/>
        <w:rPr>
          <w:rFonts w:ascii="Times New Roman" w:hAnsi="Times New Roman" w:cs="Times New Roman"/>
          <w:b/>
          <w:sz w:val="24"/>
          <w:szCs w:val="24"/>
        </w:rPr>
      </w:pPr>
      <w:r w:rsidRPr="00D46636">
        <w:rPr>
          <w:rFonts w:ascii="Times New Roman" w:hAnsi="Times New Roman" w:cs="Times New Roman"/>
          <w:b/>
          <w:sz w:val="24"/>
          <w:szCs w:val="24"/>
        </w:rPr>
        <w:t xml:space="preserve"> Vodné cicavce majú:</w:t>
      </w:r>
    </w:p>
    <w:p w:rsidR="00C10317" w:rsidRPr="00D46636" w:rsidRDefault="00C10317" w:rsidP="00C10317">
      <w:pPr>
        <w:numPr>
          <w:ilvl w:val="0"/>
          <w:numId w:val="3"/>
        </w:numPr>
        <w:contextualSpacing/>
        <w:rPr>
          <w:rFonts w:ascii="Times New Roman" w:hAnsi="Times New Roman" w:cs="Times New Roman"/>
          <w:sz w:val="24"/>
          <w:szCs w:val="24"/>
        </w:rPr>
      </w:pPr>
      <w:r w:rsidRPr="00D46636">
        <w:rPr>
          <w:rFonts w:ascii="Times New Roman" w:hAnsi="Times New Roman" w:cs="Times New Roman"/>
          <w:sz w:val="24"/>
          <w:szCs w:val="24"/>
        </w:rPr>
        <w:t>kožu pokrytú slizom, plávacie blany, silný chvost.</w:t>
      </w:r>
    </w:p>
    <w:p w:rsidR="00C10317" w:rsidRPr="00D46636" w:rsidRDefault="00C10317" w:rsidP="00C10317">
      <w:pPr>
        <w:numPr>
          <w:ilvl w:val="0"/>
          <w:numId w:val="3"/>
        </w:numPr>
        <w:contextualSpacing/>
        <w:rPr>
          <w:rFonts w:ascii="Times New Roman" w:hAnsi="Times New Roman" w:cs="Times New Roman"/>
          <w:sz w:val="24"/>
          <w:szCs w:val="24"/>
        </w:rPr>
      </w:pPr>
      <w:r w:rsidRPr="00D46636">
        <w:rPr>
          <w:rFonts w:ascii="Times New Roman" w:hAnsi="Times New Roman" w:cs="Times New Roman"/>
          <w:sz w:val="24"/>
          <w:szCs w:val="24"/>
        </w:rPr>
        <w:t>suchú kožu, dlhý zobák, plávacie blany.</w:t>
      </w:r>
    </w:p>
    <w:p w:rsidR="00C10317" w:rsidRPr="00D46636" w:rsidRDefault="00C10317" w:rsidP="00C10317">
      <w:pPr>
        <w:numPr>
          <w:ilvl w:val="0"/>
          <w:numId w:val="3"/>
        </w:numPr>
        <w:contextualSpacing/>
        <w:rPr>
          <w:rFonts w:ascii="Times New Roman" w:hAnsi="Times New Roman" w:cs="Times New Roman"/>
          <w:sz w:val="24"/>
          <w:szCs w:val="24"/>
        </w:rPr>
      </w:pPr>
      <w:r w:rsidRPr="00D46636">
        <w:rPr>
          <w:rFonts w:ascii="Times New Roman" w:hAnsi="Times New Roman" w:cs="Times New Roman"/>
          <w:sz w:val="24"/>
          <w:szCs w:val="24"/>
        </w:rPr>
        <w:t>nepremokavú srsť, silný chvost, plávacie blany.</w:t>
      </w:r>
    </w:p>
    <w:p w:rsidR="00C10317" w:rsidRPr="00D46636" w:rsidRDefault="00C10317" w:rsidP="00C10317">
      <w:pPr>
        <w:numPr>
          <w:ilvl w:val="0"/>
          <w:numId w:val="3"/>
        </w:numPr>
        <w:contextualSpacing/>
        <w:rPr>
          <w:rFonts w:ascii="Times New Roman" w:hAnsi="Times New Roman" w:cs="Times New Roman"/>
          <w:sz w:val="24"/>
          <w:szCs w:val="24"/>
        </w:rPr>
      </w:pPr>
      <w:r w:rsidRPr="00D46636">
        <w:rPr>
          <w:rFonts w:ascii="Times New Roman" w:hAnsi="Times New Roman" w:cs="Times New Roman"/>
          <w:sz w:val="24"/>
          <w:szCs w:val="24"/>
        </w:rPr>
        <w:t>vlhkú kožu, plutvy, silný chvost.</w:t>
      </w:r>
    </w:p>
    <w:p w:rsidR="00C10317" w:rsidRPr="00D46636" w:rsidRDefault="00C10317" w:rsidP="00C10317">
      <w:pPr>
        <w:spacing w:line="240" w:lineRule="auto"/>
        <w:ind w:left="1080"/>
        <w:contextualSpacing/>
        <w:rPr>
          <w:rFonts w:ascii="Times New Roman" w:hAnsi="Times New Roman" w:cs="Times New Roman"/>
          <w:sz w:val="24"/>
          <w:szCs w:val="24"/>
        </w:rPr>
      </w:pPr>
    </w:p>
    <w:p w:rsidR="00C10317" w:rsidRPr="00D46636" w:rsidRDefault="00C10317" w:rsidP="00C10317">
      <w:pPr>
        <w:numPr>
          <w:ilvl w:val="0"/>
          <w:numId w:val="2"/>
        </w:numPr>
        <w:contextualSpacing/>
        <w:rPr>
          <w:rFonts w:ascii="Times New Roman" w:hAnsi="Times New Roman" w:cs="Times New Roman"/>
          <w:b/>
          <w:sz w:val="24"/>
          <w:szCs w:val="24"/>
        </w:rPr>
      </w:pPr>
      <w:r w:rsidRPr="00D46636">
        <w:rPr>
          <w:rFonts w:ascii="Times New Roman" w:hAnsi="Times New Roman" w:cs="Times New Roman"/>
          <w:b/>
          <w:sz w:val="24"/>
          <w:szCs w:val="24"/>
        </w:rPr>
        <w:t>Ku každému druhu vodného cicavca a) – c) správne priraďte charakteristický znak 1 – 3:</w:t>
      </w:r>
    </w:p>
    <w:p w:rsidR="00C10317" w:rsidRPr="00D46636" w:rsidRDefault="00C10317" w:rsidP="00C10317">
      <w:pPr>
        <w:numPr>
          <w:ilvl w:val="0"/>
          <w:numId w:val="4"/>
        </w:numPr>
        <w:contextualSpacing/>
        <w:rPr>
          <w:rFonts w:ascii="Times New Roman" w:hAnsi="Times New Roman" w:cs="Times New Roman"/>
          <w:sz w:val="24"/>
          <w:szCs w:val="24"/>
        </w:rPr>
      </w:pPr>
      <w:r w:rsidRPr="00D46636">
        <w:rPr>
          <w:rFonts w:ascii="Times New Roman" w:hAnsi="Times New Roman" w:cs="Times New Roman"/>
          <w:sz w:val="24"/>
          <w:szCs w:val="24"/>
        </w:rPr>
        <w:t>bobor vodný</w:t>
      </w:r>
      <w:r w:rsidRPr="00D46636">
        <w:rPr>
          <w:rFonts w:ascii="Times New Roman" w:hAnsi="Times New Roman" w:cs="Times New Roman"/>
          <w:sz w:val="24"/>
          <w:szCs w:val="24"/>
        </w:rPr>
        <w:tab/>
      </w:r>
      <w:r w:rsidRPr="00D46636">
        <w:rPr>
          <w:rFonts w:ascii="Times New Roman" w:hAnsi="Times New Roman" w:cs="Times New Roman"/>
          <w:sz w:val="24"/>
          <w:szCs w:val="24"/>
        </w:rPr>
        <w:tab/>
      </w:r>
      <w:r w:rsidRPr="00D46636">
        <w:rPr>
          <w:rFonts w:ascii="Times New Roman" w:hAnsi="Times New Roman" w:cs="Times New Roman"/>
          <w:sz w:val="24"/>
          <w:szCs w:val="24"/>
        </w:rPr>
        <w:tab/>
        <w:t>1. mäsožravec</w:t>
      </w:r>
    </w:p>
    <w:p w:rsidR="00C10317" w:rsidRPr="00D46636" w:rsidRDefault="00C10317" w:rsidP="00C10317">
      <w:pPr>
        <w:numPr>
          <w:ilvl w:val="0"/>
          <w:numId w:val="4"/>
        </w:numPr>
        <w:contextualSpacing/>
        <w:rPr>
          <w:rFonts w:ascii="Times New Roman" w:hAnsi="Times New Roman" w:cs="Times New Roman"/>
          <w:sz w:val="24"/>
          <w:szCs w:val="24"/>
        </w:rPr>
      </w:pPr>
      <w:r w:rsidRPr="00D46636">
        <w:rPr>
          <w:rFonts w:ascii="Times New Roman" w:hAnsi="Times New Roman" w:cs="Times New Roman"/>
          <w:sz w:val="24"/>
          <w:szCs w:val="24"/>
        </w:rPr>
        <w:t>ondatra pižmová</w:t>
      </w:r>
      <w:r w:rsidRPr="00D46636">
        <w:rPr>
          <w:rFonts w:ascii="Times New Roman" w:hAnsi="Times New Roman" w:cs="Times New Roman"/>
          <w:sz w:val="24"/>
          <w:szCs w:val="24"/>
        </w:rPr>
        <w:tab/>
      </w:r>
      <w:r w:rsidRPr="00D46636">
        <w:rPr>
          <w:rFonts w:ascii="Times New Roman" w:hAnsi="Times New Roman" w:cs="Times New Roman"/>
          <w:sz w:val="24"/>
          <w:szCs w:val="24"/>
        </w:rPr>
        <w:tab/>
      </w:r>
      <w:r w:rsidRPr="00D46636">
        <w:rPr>
          <w:rFonts w:ascii="Times New Roman" w:hAnsi="Times New Roman" w:cs="Times New Roman"/>
          <w:sz w:val="24"/>
          <w:szCs w:val="24"/>
        </w:rPr>
        <w:tab/>
        <w:t>2. nora z rastlín</w:t>
      </w:r>
    </w:p>
    <w:p w:rsidR="00C10317" w:rsidRPr="00D46636" w:rsidRDefault="00C10317" w:rsidP="00C10317">
      <w:pPr>
        <w:numPr>
          <w:ilvl w:val="0"/>
          <w:numId w:val="4"/>
        </w:numPr>
        <w:contextualSpacing/>
        <w:rPr>
          <w:rFonts w:ascii="Times New Roman" w:hAnsi="Times New Roman" w:cs="Times New Roman"/>
          <w:sz w:val="24"/>
          <w:szCs w:val="24"/>
        </w:rPr>
      </w:pPr>
      <w:r w:rsidRPr="00D46636">
        <w:rPr>
          <w:rFonts w:ascii="Times New Roman" w:hAnsi="Times New Roman" w:cs="Times New Roman"/>
          <w:sz w:val="24"/>
          <w:szCs w:val="24"/>
        </w:rPr>
        <w:t>vydra riečna</w:t>
      </w:r>
      <w:r w:rsidRPr="00D46636">
        <w:rPr>
          <w:rFonts w:ascii="Times New Roman" w:hAnsi="Times New Roman" w:cs="Times New Roman"/>
          <w:sz w:val="24"/>
          <w:szCs w:val="24"/>
        </w:rPr>
        <w:tab/>
      </w:r>
      <w:r w:rsidRPr="00D46636">
        <w:rPr>
          <w:rFonts w:ascii="Times New Roman" w:hAnsi="Times New Roman" w:cs="Times New Roman"/>
          <w:sz w:val="24"/>
          <w:szCs w:val="24"/>
        </w:rPr>
        <w:tab/>
      </w:r>
      <w:r w:rsidRPr="00D46636">
        <w:rPr>
          <w:rFonts w:ascii="Times New Roman" w:hAnsi="Times New Roman" w:cs="Times New Roman"/>
          <w:sz w:val="24"/>
          <w:szCs w:val="24"/>
        </w:rPr>
        <w:tab/>
        <w:t>3. hlodavec</w:t>
      </w:r>
    </w:p>
    <w:p w:rsidR="00C10317" w:rsidRPr="00D46636" w:rsidRDefault="00C10317" w:rsidP="00C10317">
      <w:pPr>
        <w:spacing w:line="240" w:lineRule="auto"/>
        <w:ind w:left="1004"/>
        <w:contextualSpacing/>
        <w:rPr>
          <w:rFonts w:ascii="Times New Roman" w:hAnsi="Times New Roman" w:cs="Times New Roman"/>
          <w:sz w:val="24"/>
          <w:szCs w:val="24"/>
        </w:rPr>
      </w:pPr>
    </w:p>
    <w:p w:rsidR="00C10317" w:rsidRPr="00D46636" w:rsidRDefault="00C10317" w:rsidP="00C10317">
      <w:pPr>
        <w:ind w:left="1004"/>
        <w:rPr>
          <w:rFonts w:ascii="Times New Roman" w:hAnsi="Times New Roman" w:cs="Times New Roman"/>
          <w:sz w:val="24"/>
          <w:szCs w:val="24"/>
        </w:rPr>
      </w:pPr>
      <w:r w:rsidRPr="00D46636">
        <w:rPr>
          <w:rFonts w:ascii="Times New Roman" w:hAnsi="Times New Roman" w:cs="Times New Roman"/>
          <w:sz w:val="24"/>
          <w:szCs w:val="24"/>
        </w:rPr>
        <w:t xml:space="preserve">a) ............... </w:t>
      </w:r>
      <w:r w:rsidRPr="00D46636">
        <w:rPr>
          <w:rFonts w:ascii="Times New Roman" w:hAnsi="Times New Roman" w:cs="Times New Roman"/>
          <w:sz w:val="24"/>
          <w:szCs w:val="24"/>
        </w:rPr>
        <w:tab/>
        <w:t>b) ................</w:t>
      </w:r>
      <w:r w:rsidRPr="00D46636">
        <w:rPr>
          <w:rFonts w:ascii="Times New Roman" w:hAnsi="Times New Roman" w:cs="Times New Roman"/>
          <w:sz w:val="24"/>
          <w:szCs w:val="24"/>
        </w:rPr>
        <w:tab/>
      </w:r>
      <w:r w:rsidRPr="00D46636">
        <w:rPr>
          <w:rFonts w:ascii="Times New Roman" w:hAnsi="Times New Roman" w:cs="Times New Roman"/>
          <w:sz w:val="24"/>
          <w:szCs w:val="24"/>
        </w:rPr>
        <w:tab/>
        <w:t>c) ...............</w:t>
      </w:r>
    </w:p>
    <w:p w:rsidR="00C10317" w:rsidRPr="00D46636" w:rsidRDefault="00C10317" w:rsidP="00C10317">
      <w:pPr>
        <w:pStyle w:val="Odsekzoznamu"/>
        <w:numPr>
          <w:ilvl w:val="0"/>
          <w:numId w:val="2"/>
        </w:numPr>
        <w:rPr>
          <w:rFonts w:ascii="Times New Roman" w:hAnsi="Times New Roman"/>
          <w:b/>
          <w:sz w:val="24"/>
          <w:szCs w:val="24"/>
        </w:rPr>
      </w:pPr>
      <w:r w:rsidRPr="00D46636">
        <w:rPr>
          <w:rFonts w:ascii="Times New Roman" w:hAnsi="Times New Roman"/>
          <w:b/>
          <w:sz w:val="24"/>
          <w:szCs w:val="24"/>
        </w:rPr>
        <w:t>Na základe prečítaného textu doplňte nasledujúcu vetu:</w:t>
      </w:r>
    </w:p>
    <w:p w:rsidR="00C10317" w:rsidRPr="00D46636"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ab/>
      </w:r>
      <w:r w:rsidRPr="00D46636">
        <w:rPr>
          <w:rFonts w:ascii="Times New Roman" w:hAnsi="Times New Roman" w:cs="Times New Roman"/>
          <w:sz w:val="24"/>
          <w:szCs w:val="24"/>
        </w:rPr>
        <w:t xml:space="preserve">Výskyt bobra sa najčastejšie zistí .................................................................................... </w:t>
      </w:r>
    </w:p>
    <w:p w:rsidR="00C10317" w:rsidRPr="00D46636" w:rsidRDefault="00C10317" w:rsidP="00C10317">
      <w:pPr>
        <w:spacing w:after="0"/>
        <w:rPr>
          <w:rFonts w:ascii="Times New Roman" w:hAnsi="Times New Roman" w:cs="Times New Roman"/>
          <w:sz w:val="24"/>
          <w:szCs w:val="24"/>
        </w:rPr>
      </w:pPr>
      <w:r w:rsidRPr="00D46636">
        <w:rPr>
          <w:rFonts w:ascii="Times New Roman" w:hAnsi="Times New Roman" w:cs="Times New Roman"/>
          <w:b/>
          <w:sz w:val="24"/>
          <w:szCs w:val="24"/>
        </w:rPr>
        <w:t xml:space="preserve"> </w:t>
      </w:r>
      <w:r w:rsidRPr="00D46636">
        <w:rPr>
          <w:rFonts w:ascii="Times New Roman" w:hAnsi="Times New Roman" w:cs="Times New Roman"/>
          <w:sz w:val="24"/>
          <w:szCs w:val="24"/>
        </w:rPr>
        <w:t xml:space="preserve">Prečítajte si informácie o vydre z internetovej encyklopédie </w:t>
      </w:r>
      <w:r w:rsidRPr="00D46636">
        <w:rPr>
          <w:rFonts w:ascii="Times New Roman" w:hAnsi="Times New Roman" w:cs="Times New Roman"/>
          <w:sz w:val="24"/>
          <w:szCs w:val="24"/>
          <w:u w:val="single"/>
        </w:rPr>
        <w:t>www.snaturou2000.sk</w:t>
      </w:r>
      <w:r w:rsidRPr="00D46636">
        <w:rPr>
          <w:rFonts w:ascii="Times New Roman" w:hAnsi="Times New Roman" w:cs="Times New Roman"/>
          <w:sz w:val="24"/>
          <w:szCs w:val="24"/>
        </w:rPr>
        <w:t>.</w:t>
      </w:r>
    </w:p>
    <w:p w:rsidR="00C10317" w:rsidRPr="00D46636" w:rsidRDefault="00C10317" w:rsidP="00C10317">
      <w:pPr>
        <w:pStyle w:val="Normlnywebov"/>
        <w:shd w:val="clear" w:color="auto" w:fill="BDD3E8"/>
        <w:spacing w:before="120" w:beforeAutospacing="0" w:after="240" w:afterAutospacing="0" w:line="292" w:lineRule="atLeast"/>
        <w:jc w:val="both"/>
        <w:rPr>
          <w:color w:val="293036"/>
        </w:rPr>
      </w:pPr>
      <w:r w:rsidRPr="00D46636">
        <w:rPr>
          <w:noProof/>
          <w:color w:val="293036"/>
        </w:rPr>
        <w:drawing>
          <wp:anchor distT="0" distB="0" distL="114300" distR="114300" simplePos="0" relativeHeight="251634176" behindDoc="0" locked="0" layoutInCell="1" allowOverlap="1">
            <wp:simplePos x="0" y="0"/>
            <wp:positionH relativeFrom="column">
              <wp:posOffset>-76200</wp:posOffset>
            </wp:positionH>
            <wp:positionV relativeFrom="paragraph">
              <wp:posOffset>97155</wp:posOffset>
            </wp:positionV>
            <wp:extent cx="1866900" cy="1186815"/>
            <wp:effectExtent l="19050" t="0" r="0" b="0"/>
            <wp:wrapSquare wrapText="bothSides"/>
            <wp:docPr id="34" name="obrázek 1" descr="vydra riečna (Lutra l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ydra riečna (Lutra lutra)"/>
                    <pic:cNvPicPr>
                      <a:picLocks noChangeAspect="1" noChangeArrowheads="1"/>
                    </pic:cNvPicPr>
                  </pic:nvPicPr>
                  <pic:blipFill>
                    <a:blip r:embed="rId56"/>
                    <a:srcRect/>
                    <a:stretch>
                      <a:fillRect/>
                    </a:stretch>
                  </pic:blipFill>
                  <pic:spPr bwMode="auto">
                    <a:xfrm>
                      <a:off x="0" y="0"/>
                      <a:ext cx="1866900" cy="1186815"/>
                    </a:xfrm>
                    <a:prstGeom prst="rect">
                      <a:avLst/>
                    </a:prstGeom>
                    <a:noFill/>
                    <a:ln w="9525">
                      <a:noFill/>
                      <a:miter lim="800000"/>
                      <a:headEnd/>
                      <a:tailEnd/>
                    </a:ln>
                  </pic:spPr>
                </pic:pic>
              </a:graphicData>
            </a:graphic>
          </wp:anchor>
        </w:drawing>
      </w:r>
      <w:r w:rsidRPr="00D46636">
        <w:rPr>
          <w:color w:val="293036"/>
        </w:rPr>
        <w:t>Výskyt je v dôsledku prenasledovania a naru</w:t>
      </w:r>
      <w:r w:rsidRPr="00D46636">
        <w:rPr>
          <w:color w:val="293036"/>
        </w:rPr>
        <w:softHyphen/>
        <w:t>šenia životného prostredia v strednej Európe obmedzený len na niektorých miestach. Vydra je ohrozený živočích, v minulosti decimovaný najmä lovom, v súčasnosti limitovaný nedostatkom biotopov (znečistenie vôd, regulácia tokov a výstavba vodných priehrad). Po renaturácii vôd by sa mohla znovu rozmnožiť a usadiť na pôvodných miestach výskytu. Prednostne obýva brehy stredných a dolných častí tokov, menej rybníky a ich prítoky. Pre odchov mláďat sú vhodné hlinité brehy vyššie ako 1 m, s bohatými brehovými porastmi a početnými bohato zarybnenými tôňami.</w:t>
      </w:r>
    </w:p>
    <w:p w:rsidR="00C10317" w:rsidRPr="00D46636" w:rsidRDefault="00C10317" w:rsidP="00C10317">
      <w:pPr>
        <w:pStyle w:val="Normlnywebov"/>
        <w:shd w:val="clear" w:color="auto" w:fill="BDD3E8"/>
        <w:spacing w:before="120" w:beforeAutospacing="0" w:after="240" w:afterAutospacing="0" w:line="292" w:lineRule="atLeast"/>
        <w:jc w:val="both"/>
        <w:rPr>
          <w:color w:val="293036"/>
        </w:rPr>
      </w:pPr>
      <w:r w:rsidRPr="00D46636">
        <w:rPr>
          <w:color w:val="293036"/>
        </w:rPr>
        <w:t>Pári sa najčastejšie vo februári až marci, po 2 mesiacoch rodí 2-3 (5) mláďat vo vystlaných norách. Mláďatá cicajú 7-8 týždňov. Už vo veku 6 týždňov vedia plávať, ale zostávajú 6-9 mesiacov v kruhu rodiny a sú veľmi hravé. Po tomto čase rodinu opúšťajú. Pohlavne dospievajú v treťom roku života. Loví prevažne ryby, menej raky, obojživelníky, vodné cicavce, vtáky a bezstavovce.</w:t>
      </w:r>
    </w:p>
    <w:p w:rsidR="00C10317" w:rsidRPr="00D46636" w:rsidRDefault="00C10317" w:rsidP="00C10317">
      <w:pPr>
        <w:spacing w:after="0"/>
        <w:rPr>
          <w:rFonts w:ascii="Times New Roman" w:hAnsi="Times New Roman" w:cs="Times New Roman"/>
          <w:b/>
          <w:sz w:val="24"/>
          <w:szCs w:val="24"/>
        </w:rPr>
      </w:pPr>
    </w:p>
    <w:p w:rsidR="00C10317" w:rsidRPr="00D46636" w:rsidRDefault="00C10317" w:rsidP="00C10317">
      <w:pPr>
        <w:pStyle w:val="Odsekzoznamu"/>
        <w:numPr>
          <w:ilvl w:val="0"/>
          <w:numId w:val="2"/>
        </w:numPr>
        <w:spacing w:after="0"/>
        <w:rPr>
          <w:rFonts w:ascii="Times New Roman" w:hAnsi="Times New Roman"/>
          <w:b/>
          <w:sz w:val="24"/>
          <w:szCs w:val="24"/>
        </w:rPr>
      </w:pPr>
      <w:r w:rsidRPr="00D46636">
        <w:rPr>
          <w:rFonts w:ascii="Times New Roman" w:hAnsi="Times New Roman"/>
          <w:b/>
          <w:sz w:val="24"/>
          <w:szCs w:val="24"/>
        </w:rPr>
        <w:t xml:space="preserve">Z textu vyplýva, že: </w:t>
      </w:r>
    </w:p>
    <w:p w:rsidR="00C10317" w:rsidRPr="00D46636" w:rsidRDefault="00C10317" w:rsidP="00C10317">
      <w:pPr>
        <w:spacing w:line="240" w:lineRule="auto"/>
        <w:rPr>
          <w:rFonts w:ascii="Times New Roman" w:hAnsi="Times New Roman" w:cs="Times New Roman"/>
          <w:sz w:val="24"/>
          <w:szCs w:val="24"/>
        </w:rPr>
      </w:pPr>
      <w:r w:rsidRPr="00D46636">
        <w:rPr>
          <w:rFonts w:ascii="Times New Roman" w:hAnsi="Times New Roman" w:cs="Times New Roman"/>
          <w:sz w:val="24"/>
          <w:szCs w:val="24"/>
        </w:rPr>
        <w:tab/>
        <w:t>a)  vydra riečna je všežravá a ohrozený živočích.</w:t>
      </w:r>
    </w:p>
    <w:p w:rsidR="00C10317" w:rsidRPr="00D46636" w:rsidRDefault="00C10317" w:rsidP="00C10317">
      <w:pPr>
        <w:spacing w:line="240" w:lineRule="auto"/>
        <w:rPr>
          <w:rFonts w:ascii="Times New Roman" w:hAnsi="Times New Roman" w:cs="Times New Roman"/>
          <w:sz w:val="24"/>
          <w:szCs w:val="24"/>
        </w:rPr>
      </w:pPr>
      <w:r w:rsidRPr="00D46636">
        <w:rPr>
          <w:rFonts w:ascii="Times New Roman" w:hAnsi="Times New Roman" w:cs="Times New Roman"/>
          <w:sz w:val="24"/>
          <w:szCs w:val="24"/>
        </w:rPr>
        <w:tab/>
        <w:t>b) vydra riečna žije v teplých vodách a živí sa prevažne rastlinami.</w:t>
      </w:r>
    </w:p>
    <w:p w:rsidR="00C10317" w:rsidRPr="00D46636" w:rsidRDefault="00C10317" w:rsidP="00C10317">
      <w:pPr>
        <w:spacing w:line="240" w:lineRule="auto"/>
        <w:rPr>
          <w:rFonts w:ascii="Times New Roman" w:hAnsi="Times New Roman" w:cs="Times New Roman"/>
          <w:sz w:val="24"/>
          <w:szCs w:val="24"/>
        </w:rPr>
      </w:pPr>
      <w:r w:rsidRPr="00D46636">
        <w:rPr>
          <w:rFonts w:ascii="Times New Roman" w:hAnsi="Times New Roman" w:cs="Times New Roman"/>
          <w:sz w:val="24"/>
          <w:szCs w:val="24"/>
        </w:rPr>
        <w:lastRenderedPageBreak/>
        <w:tab/>
        <w:t>c) vydra riečna obýva najmä rybníky a loví cez deň.</w:t>
      </w:r>
    </w:p>
    <w:p w:rsidR="00C10317" w:rsidRPr="00D46636" w:rsidRDefault="00C10317" w:rsidP="00C10317">
      <w:pPr>
        <w:spacing w:line="240" w:lineRule="auto"/>
        <w:rPr>
          <w:rFonts w:ascii="Times New Roman" w:hAnsi="Times New Roman" w:cs="Times New Roman"/>
          <w:sz w:val="24"/>
          <w:szCs w:val="24"/>
        </w:rPr>
      </w:pPr>
      <w:r w:rsidRPr="00D46636">
        <w:rPr>
          <w:rFonts w:ascii="Times New Roman" w:hAnsi="Times New Roman" w:cs="Times New Roman"/>
          <w:sz w:val="24"/>
          <w:szCs w:val="24"/>
        </w:rPr>
        <w:tab/>
        <w:t xml:space="preserve">d) vydra riečna je mäsožravá a ohrozený živočích. </w:t>
      </w:r>
    </w:p>
    <w:p w:rsidR="00C10317" w:rsidRPr="00D46636" w:rsidRDefault="00C10317" w:rsidP="00C10317">
      <w:pPr>
        <w:spacing w:line="240" w:lineRule="auto"/>
        <w:rPr>
          <w:rFonts w:ascii="Times New Roman" w:hAnsi="Times New Roman" w:cs="Times New Roman"/>
          <w:sz w:val="24"/>
          <w:szCs w:val="24"/>
        </w:rPr>
      </w:pPr>
    </w:p>
    <w:p w:rsidR="00C10317" w:rsidRPr="00D46636" w:rsidRDefault="00C10317" w:rsidP="00C10317">
      <w:pPr>
        <w:pStyle w:val="Odsekzoznamu"/>
        <w:numPr>
          <w:ilvl w:val="0"/>
          <w:numId w:val="2"/>
        </w:numPr>
        <w:spacing w:line="240" w:lineRule="auto"/>
        <w:rPr>
          <w:rFonts w:ascii="Times New Roman" w:hAnsi="Times New Roman"/>
          <w:b/>
          <w:sz w:val="24"/>
          <w:szCs w:val="24"/>
        </w:rPr>
      </w:pPr>
      <w:r w:rsidRPr="00D46636">
        <w:rPr>
          <w:rFonts w:ascii="Times New Roman" w:hAnsi="Times New Roman"/>
          <w:b/>
          <w:sz w:val="24"/>
          <w:szCs w:val="24"/>
        </w:rPr>
        <w:t>Napíš,  čím sa živí vydra a vytvor potravový reťazec, v ktorom bude vystupovať v pozícii predátora:</w:t>
      </w:r>
    </w:p>
    <w:p w:rsidR="00C10317" w:rsidRPr="00D46636" w:rsidRDefault="00C10317" w:rsidP="00C10317">
      <w:pPr>
        <w:pStyle w:val="Odsekzoznamu"/>
        <w:spacing w:line="240" w:lineRule="auto"/>
        <w:ind w:left="644"/>
        <w:rPr>
          <w:rFonts w:ascii="Times New Roman" w:hAnsi="Times New Roman"/>
          <w:b/>
          <w:sz w:val="24"/>
          <w:szCs w:val="24"/>
        </w:rPr>
      </w:pPr>
    </w:p>
    <w:p w:rsidR="00C10317" w:rsidRPr="00D46636" w:rsidRDefault="00C10317" w:rsidP="00C10317">
      <w:pPr>
        <w:pStyle w:val="Odsekzoznamu"/>
        <w:spacing w:line="240" w:lineRule="auto"/>
        <w:ind w:left="644"/>
        <w:rPr>
          <w:rFonts w:ascii="Times New Roman" w:hAnsi="Times New Roman"/>
          <w:sz w:val="24"/>
          <w:szCs w:val="24"/>
        </w:rPr>
      </w:pPr>
      <w:r w:rsidRPr="00D46636">
        <w:rPr>
          <w:rFonts w:ascii="Times New Roman" w:hAnsi="Times New Roman"/>
          <w:sz w:val="24"/>
          <w:szCs w:val="24"/>
        </w:rPr>
        <w:t>...........................................................................................................................................</w:t>
      </w:r>
    </w:p>
    <w:p w:rsidR="00C10317" w:rsidRPr="00D46636" w:rsidRDefault="00C10317" w:rsidP="00C10317">
      <w:pPr>
        <w:pStyle w:val="Odsekzoznamu"/>
        <w:spacing w:line="240" w:lineRule="auto"/>
        <w:ind w:left="644"/>
        <w:rPr>
          <w:rFonts w:ascii="Times New Roman" w:hAnsi="Times New Roman"/>
          <w:sz w:val="24"/>
          <w:szCs w:val="24"/>
        </w:rPr>
      </w:pPr>
    </w:p>
    <w:p w:rsidR="00C10317" w:rsidRPr="00D46636" w:rsidRDefault="00C10317" w:rsidP="00C10317">
      <w:pPr>
        <w:pStyle w:val="Odsekzoznamu"/>
        <w:numPr>
          <w:ilvl w:val="0"/>
          <w:numId w:val="2"/>
        </w:numPr>
        <w:spacing w:line="240" w:lineRule="auto"/>
        <w:rPr>
          <w:rFonts w:ascii="Times New Roman" w:hAnsi="Times New Roman"/>
          <w:b/>
          <w:sz w:val="24"/>
          <w:szCs w:val="24"/>
        </w:rPr>
      </w:pPr>
      <w:r w:rsidRPr="00D46636">
        <w:rPr>
          <w:rFonts w:ascii="Times New Roman" w:hAnsi="Times New Roman"/>
          <w:b/>
          <w:sz w:val="24"/>
          <w:szCs w:val="24"/>
        </w:rPr>
        <w:t>Ako znečistené vody ovplyvňujú život vydry?</w:t>
      </w:r>
    </w:p>
    <w:p w:rsidR="00C10317" w:rsidRPr="00D46636" w:rsidRDefault="00C10317" w:rsidP="00C10317">
      <w:pPr>
        <w:pStyle w:val="Odsekzoznamu"/>
        <w:spacing w:line="240" w:lineRule="auto"/>
        <w:ind w:left="644"/>
        <w:rPr>
          <w:rFonts w:ascii="Times New Roman" w:hAnsi="Times New Roman"/>
          <w:sz w:val="24"/>
          <w:szCs w:val="24"/>
        </w:rPr>
      </w:pPr>
    </w:p>
    <w:p w:rsidR="00C10317" w:rsidRPr="00D46636" w:rsidRDefault="00C10317" w:rsidP="00C10317">
      <w:pPr>
        <w:pStyle w:val="Odsekzoznamu"/>
        <w:spacing w:line="240" w:lineRule="auto"/>
        <w:ind w:left="644"/>
        <w:rPr>
          <w:rFonts w:ascii="Times New Roman" w:hAnsi="Times New Roman"/>
          <w:sz w:val="24"/>
          <w:szCs w:val="24"/>
        </w:rPr>
      </w:pPr>
      <w:r w:rsidRPr="00D46636">
        <w:rPr>
          <w:rFonts w:ascii="Times New Roman" w:hAnsi="Times New Roman"/>
          <w:sz w:val="24"/>
          <w:szCs w:val="24"/>
        </w:rPr>
        <w:t>...........................................................................................................................................</w:t>
      </w:r>
    </w:p>
    <w:p w:rsidR="00C10317" w:rsidRPr="00D46636" w:rsidRDefault="00C10317" w:rsidP="00C10317">
      <w:pPr>
        <w:pStyle w:val="Odsekzoznamu"/>
        <w:spacing w:line="240" w:lineRule="auto"/>
        <w:ind w:left="644"/>
        <w:rPr>
          <w:rFonts w:ascii="Times New Roman" w:hAnsi="Times New Roman"/>
          <w:sz w:val="24"/>
          <w:szCs w:val="24"/>
        </w:rPr>
      </w:pPr>
    </w:p>
    <w:p w:rsidR="00C10317" w:rsidRPr="00D46636" w:rsidRDefault="00C10317" w:rsidP="00C10317">
      <w:pPr>
        <w:pStyle w:val="Odsekzoznamu"/>
        <w:spacing w:line="240" w:lineRule="auto"/>
        <w:ind w:left="644"/>
        <w:rPr>
          <w:rFonts w:ascii="Times New Roman" w:hAnsi="Times New Roman"/>
          <w:sz w:val="24"/>
          <w:szCs w:val="24"/>
        </w:rPr>
      </w:pPr>
      <w:r w:rsidRPr="00D46636">
        <w:rPr>
          <w:rFonts w:ascii="Times New Roman" w:hAnsi="Times New Roman"/>
          <w:sz w:val="24"/>
          <w:szCs w:val="24"/>
        </w:rPr>
        <w:t>...........................................................................................................................................</w:t>
      </w:r>
    </w:p>
    <w:p w:rsidR="00C10317" w:rsidRPr="00D46636" w:rsidRDefault="00C10317" w:rsidP="00C10317">
      <w:pPr>
        <w:spacing w:line="240" w:lineRule="auto"/>
        <w:rPr>
          <w:rFonts w:ascii="Times New Roman" w:hAnsi="Times New Roman" w:cs="Times New Roman"/>
          <w:sz w:val="24"/>
          <w:szCs w:val="24"/>
        </w:rPr>
      </w:pPr>
    </w:p>
    <w:p w:rsidR="00C10317" w:rsidRPr="00D46636" w:rsidRDefault="00C10317" w:rsidP="00C10317">
      <w:pPr>
        <w:rPr>
          <w:rFonts w:ascii="Times New Roman" w:hAnsi="Times New Roman" w:cs="Times New Roman"/>
          <w:b/>
          <w:sz w:val="24"/>
          <w:szCs w:val="24"/>
        </w:rPr>
      </w:pPr>
      <w:r w:rsidRPr="00D46636">
        <w:rPr>
          <w:rFonts w:ascii="Times New Roman" w:hAnsi="Times New Roman" w:cs="Times New Roman"/>
          <w:b/>
          <w:noProof/>
          <w:sz w:val="24"/>
          <w:szCs w:val="24"/>
        </w:rPr>
        <w:drawing>
          <wp:anchor distT="0" distB="0" distL="114300" distR="114300" simplePos="0" relativeHeight="251635200" behindDoc="1" locked="0" layoutInCell="1" allowOverlap="1">
            <wp:simplePos x="0" y="0"/>
            <wp:positionH relativeFrom="column">
              <wp:posOffset>123825</wp:posOffset>
            </wp:positionH>
            <wp:positionV relativeFrom="paragraph">
              <wp:posOffset>441325</wp:posOffset>
            </wp:positionV>
            <wp:extent cx="1123950" cy="1914525"/>
            <wp:effectExtent l="19050" t="0" r="0" b="0"/>
            <wp:wrapTight wrapText="bothSides">
              <wp:wrapPolygon edited="0">
                <wp:start x="-366" y="0"/>
                <wp:lineTo x="-366" y="21493"/>
                <wp:lineTo x="21600" y="21493"/>
                <wp:lineTo x="21600" y="0"/>
                <wp:lineTo x="-366" y="0"/>
              </wp:wrapPolygon>
            </wp:wrapTight>
            <wp:docPr id="37" name="obrázek 32" descr="http://1.1.1.2/bmi/snaturou2000.sk/uploads/2009/08/animal/vydra-riecna/Lutra_lutra-F-k%C4%BAza%C4%8Dka_v_snehu-150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http://1.1.1.2/bmi/snaturou2000.sk/uploads/2009/08/animal/vydra-riecna/Lutra_lutra-F-k%C4%BAza%C4%8Dka_v_snehu-150x256.jpg"/>
                    <pic:cNvPicPr>
                      <a:picLocks noChangeAspect="1" noChangeArrowheads="1"/>
                    </pic:cNvPicPr>
                  </pic:nvPicPr>
                  <pic:blipFill>
                    <a:blip r:embed="rId57"/>
                    <a:srcRect/>
                    <a:stretch>
                      <a:fillRect/>
                    </a:stretch>
                  </pic:blipFill>
                  <pic:spPr bwMode="auto">
                    <a:xfrm>
                      <a:off x="0" y="0"/>
                      <a:ext cx="1123950" cy="1914525"/>
                    </a:xfrm>
                    <a:prstGeom prst="rect">
                      <a:avLst/>
                    </a:prstGeom>
                    <a:noFill/>
                    <a:ln w="9525">
                      <a:noFill/>
                      <a:miter lim="800000"/>
                      <a:headEnd/>
                      <a:tailEnd/>
                    </a:ln>
                  </pic:spPr>
                </pic:pic>
              </a:graphicData>
            </a:graphic>
          </wp:anchor>
        </w:drawing>
      </w:r>
      <w:r w:rsidRPr="00D46636">
        <w:rPr>
          <w:rFonts w:ascii="Times New Roman" w:hAnsi="Times New Roman" w:cs="Times New Roman"/>
          <w:b/>
          <w:sz w:val="24"/>
          <w:szCs w:val="24"/>
        </w:rPr>
        <w:t>Prečítajte si zaujímavosti o nore vydry</w:t>
      </w:r>
    </w:p>
    <w:p w:rsidR="00C10317" w:rsidRPr="00D46636" w:rsidRDefault="001B4E73" w:rsidP="00C10317">
      <w:pPr>
        <w:rPr>
          <w:rFonts w:ascii="Times New Roman" w:hAnsi="Times New Roman" w:cs="Times New Roman"/>
          <w:sz w:val="24"/>
          <w:szCs w:val="24"/>
        </w:rPr>
      </w:pPr>
      <w:r w:rsidRPr="001B4E73">
        <w:rPr>
          <w:rFonts w:ascii="Times New Roman" w:hAnsi="Times New Roman" w:cs="Times New Roman"/>
          <w:b/>
          <w:noProof/>
          <w:sz w:val="24"/>
          <w:szCs w:val="24"/>
          <w:lang w:val="cs-CZ"/>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0" type="#_x0000_t65" style="position:absolute;margin-left:142.5pt;margin-top:318.75pt;width:381.75pt;height:151.5pt;z-index:251681280;mso-wrap-distance-top:7.2pt;mso-wrap-distance-bottom:7.2pt;mso-position-horizontal-relative:margin;mso-position-vertical-relative:margin" o:allowincell="f" fillcolor="#cf7b79" strokecolor="#969696" strokeweight=".5pt">
            <v:fill opacity="19661f"/>
            <v:textbox style="mso-next-textbox:#_x0000_s1070" inset="10.8pt,7.2pt,10.8pt">
              <w:txbxContent>
                <w:p w:rsidR="00917910" w:rsidRPr="00A06B24" w:rsidRDefault="00917910" w:rsidP="00C10317">
                  <w:pPr>
                    <w:spacing w:after="0" w:line="240" w:lineRule="auto"/>
                    <w:rPr>
                      <w:rFonts w:ascii="Cambria" w:eastAsia="Times New Roman" w:hAnsi="Cambria"/>
                      <w:i/>
                      <w:iCs/>
                      <w:color w:val="5A5A5A"/>
                      <w:sz w:val="24"/>
                      <w:szCs w:val="24"/>
                      <w:lang w:val="cs-CZ"/>
                    </w:rPr>
                  </w:pPr>
                  <w:r w:rsidRPr="00A06B24">
                    <w:rPr>
                      <w:rFonts w:ascii="Cambria" w:eastAsia="Times New Roman" w:hAnsi="Cambria"/>
                      <w:i/>
                      <w:iCs/>
                      <w:color w:val="5A5A5A"/>
                      <w:sz w:val="24"/>
                      <w:szCs w:val="24"/>
                      <w:lang w:val="cs-CZ"/>
                    </w:rPr>
                    <w:t xml:space="preserve">Otvor do podzemnej nory s priemerom nad 10 cm je často medzi a pod koreňmi stromov; </w:t>
                  </w:r>
                </w:p>
                <w:p w:rsidR="00917910" w:rsidRPr="00A06B24" w:rsidRDefault="00917910" w:rsidP="00C10317">
                  <w:pPr>
                    <w:spacing w:after="0" w:line="240" w:lineRule="auto"/>
                    <w:rPr>
                      <w:rFonts w:ascii="Cambria" w:eastAsia="Times New Roman" w:hAnsi="Cambria"/>
                      <w:i/>
                      <w:iCs/>
                      <w:color w:val="5A5A5A"/>
                      <w:sz w:val="24"/>
                      <w:szCs w:val="24"/>
                      <w:lang w:val="cs-CZ"/>
                    </w:rPr>
                  </w:pPr>
                  <w:r w:rsidRPr="00A06B24">
                    <w:rPr>
                      <w:rFonts w:ascii="Cambria" w:eastAsia="Times New Roman" w:hAnsi="Cambria"/>
                      <w:i/>
                      <w:iCs/>
                      <w:color w:val="5A5A5A"/>
                      <w:sz w:val="24"/>
                      <w:szCs w:val="24"/>
                      <w:lang w:val="cs-CZ"/>
                    </w:rPr>
                    <w:t>nora má jednu z chodieb vyúsťujúcu priamo do vody ; nora dlhá 2-3 metre má na konci široké, trávou a machom vystlané ležovisko.</w:t>
                  </w:r>
                </w:p>
                <w:p w:rsidR="00917910" w:rsidRPr="00A06B24" w:rsidRDefault="00917910" w:rsidP="00C10317">
                  <w:pPr>
                    <w:spacing w:after="0" w:line="240" w:lineRule="auto"/>
                    <w:rPr>
                      <w:rFonts w:ascii="Cambria" w:eastAsia="Times New Roman" w:hAnsi="Cambria"/>
                      <w:i/>
                      <w:iCs/>
                      <w:color w:val="5A5A5A"/>
                      <w:sz w:val="24"/>
                      <w:szCs w:val="24"/>
                      <w:lang w:val="cs-CZ"/>
                    </w:rPr>
                  </w:pPr>
                  <w:r w:rsidRPr="00A06B24">
                    <w:rPr>
                      <w:rFonts w:ascii="Cambria" w:eastAsia="Times New Roman" w:hAnsi="Cambria"/>
                      <w:i/>
                      <w:iCs/>
                      <w:color w:val="5A5A5A"/>
                      <w:sz w:val="24"/>
                      <w:szCs w:val="24"/>
                      <w:lang w:val="cs-CZ"/>
                    </w:rPr>
                    <w:t xml:space="preserve"> Nora má jednu zvislú vetraciu šachtu; v blízkosti nory možno nájsť aj kĺzačky v snehu (aj 20 m) alebo v blate na brehu (1-2 m).</w:t>
                  </w:r>
                </w:p>
                <w:p w:rsidR="00917910" w:rsidRPr="00A06B24" w:rsidRDefault="00917910" w:rsidP="00C10317">
                  <w:pPr>
                    <w:spacing w:after="0" w:line="240" w:lineRule="auto"/>
                    <w:rPr>
                      <w:rFonts w:ascii="Cambria" w:eastAsia="Times New Roman" w:hAnsi="Cambria"/>
                      <w:i/>
                      <w:iCs/>
                      <w:color w:val="5A5A5A"/>
                      <w:sz w:val="24"/>
                      <w:szCs w:val="24"/>
                      <w:lang w:val="cs-CZ"/>
                    </w:rPr>
                  </w:pPr>
                  <w:r w:rsidRPr="00A06B24">
                    <w:rPr>
                      <w:rFonts w:ascii="Cambria" w:eastAsia="Times New Roman" w:hAnsi="Cambria"/>
                      <w:i/>
                      <w:iCs/>
                      <w:color w:val="5A5A5A"/>
                      <w:sz w:val="24"/>
                      <w:szCs w:val="24"/>
                      <w:lang w:val="cs-CZ"/>
                    </w:rPr>
                    <w:t>Odlišnosti medzi stavbou vydry a bobra na brehu sú v tom, že je u vydry je podzemná - u bobra pozemná, relatívne vzdušná a preto bez vetracej šachty.</w:t>
                  </w:r>
                </w:p>
              </w:txbxContent>
            </v:textbox>
            <w10:wrap type="square" anchorx="margin" anchory="margin"/>
          </v:shape>
        </w:pict>
      </w:r>
    </w:p>
    <w:p w:rsidR="00C10317" w:rsidRPr="00D46636" w:rsidRDefault="00C10317" w:rsidP="00C10317">
      <w:pPr>
        <w:rPr>
          <w:rFonts w:ascii="Times New Roman" w:hAnsi="Times New Roman" w:cs="Times New Roman"/>
          <w:sz w:val="24"/>
          <w:szCs w:val="24"/>
        </w:rPr>
      </w:pPr>
    </w:p>
    <w:p w:rsidR="00C10317" w:rsidRPr="00D46636" w:rsidRDefault="00C10317" w:rsidP="00C10317">
      <w:pPr>
        <w:rPr>
          <w:rFonts w:ascii="Times New Roman" w:hAnsi="Times New Roman" w:cs="Times New Roman"/>
          <w:sz w:val="24"/>
          <w:szCs w:val="24"/>
        </w:rPr>
      </w:pPr>
    </w:p>
    <w:p w:rsidR="00C10317" w:rsidRPr="00D46636" w:rsidRDefault="00C10317" w:rsidP="00C10317">
      <w:pPr>
        <w:rPr>
          <w:rFonts w:ascii="Times New Roman" w:hAnsi="Times New Roman" w:cs="Times New Roman"/>
          <w:sz w:val="24"/>
          <w:szCs w:val="24"/>
        </w:rPr>
      </w:pPr>
    </w:p>
    <w:p w:rsidR="00C10317" w:rsidRPr="00D46636" w:rsidRDefault="00C10317" w:rsidP="00C10317">
      <w:pPr>
        <w:ind w:left="360"/>
        <w:rPr>
          <w:rFonts w:ascii="Times New Roman" w:hAnsi="Times New Roman" w:cs="Times New Roman"/>
          <w:b/>
          <w:sz w:val="24"/>
          <w:szCs w:val="24"/>
        </w:rPr>
      </w:pPr>
    </w:p>
    <w:p w:rsidR="00C10317" w:rsidRPr="00D46636" w:rsidRDefault="00C10317" w:rsidP="00C10317">
      <w:pPr>
        <w:rPr>
          <w:rFonts w:ascii="Times New Roman" w:hAnsi="Times New Roman" w:cs="Times New Roman"/>
          <w:b/>
          <w:sz w:val="24"/>
          <w:szCs w:val="24"/>
        </w:rPr>
      </w:pPr>
    </w:p>
    <w:p w:rsidR="00C10317" w:rsidRPr="00D46636" w:rsidRDefault="00C10317" w:rsidP="00C10317">
      <w:pPr>
        <w:ind w:left="142"/>
        <w:rPr>
          <w:rFonts w:ascii="Times New Roman" w:hAnsi="Times New Roman" w:cs="Times New Roman"/>
          <w:sz w:val="24"/>
          <w:szCs w:val="24"/>
        </w:rPr>
      </w:pPr>
      <w:r w:rsidRPr="00D46636">
        <w:rPr>
          <w:rFonts w:ascii="Times New Roman" w:hAnsi="Times New Roman" w:cs="Times New Roman"/>
          <w:sz w:val="24"/>
          <w:szCs w:val="24"/>
        </w:rPr>
        <w:t>kĺzačka vydry</w:t>
      </w:r>
    </w:p>
    <w:p w:rsidR="00C10317" w:rsidRPr="00D46636" w:rsidRDefault="00C10317" w:rsidP="00C10317">
      <w:pPr>
        <w:rPr>
          <w:rFonts w:ascii="Times New Roman" w:hAnsi="Times New Roman" w:cs="Times New Roman"/>
          <w:sz w:val="24"/>
          <w:szCs w:val="24"/>
        </w:rPr>
      </w:pPr>
    </w:p>
    <w:p w:rsidR="00C10317" w:rsidRPr="00D46636" w:rsidRDefault="00C10317" w:rsidP="00C10317">
      <w:pPr>
        <w:rPr>
          <w:rFonts w:ascii="Times New Roman" w:hAnsi="Times New Roman" w:cs="Times New Roman"/>
          <w:b/>
          <w:sz w:val="24"/>
          <w:szCs w:val="24"/>
        </w:rPr>
      </w:pPr>
      <w:r w:rsidRPr="00D46636">
        <w:rPr>
          <w:rFonts w:ascii="Times New Roman" w:hAnsi="Times New Roman" w:cs="Times New Roman"/>
          <w:b/>
          <w:sz w:val="24"/>
          <w:szCs w:val="24"/>
        </w:rPr>
        <w:t>8. Odlišnosti medzi stavbou vydry a bobra sú v tom, že:</w:t>
      </w:r>
    </w:p>
    <w:p w:rsidR="00C10317" w:rsidRPr="00D46636" w:rsidRDefault="00C10317" w:rsidP="00C10317">
      <w:pPr>
        <w:spacing w:line="240" w:lineRule="auto"/>
        <w:ind w:left="705"/>
        <w:rPr>
          <w:rFonts w:ascii="Times New Roman" w:hAnsi="Times New Roman" w:cs="Times New Roman"/>
          <w:sz w:val="24"/>
          <w:szCs w:val="24"/>
        </w:rPr>
      </w:pPr>
      <w:r w:rsidRPr="00D46636">
        <w:rPr>
          <w:rFonts w:ascii="Times New Roman" w:hAnsi="Times New Roman" w:cs="Times New Roman"/>
          <w:sz w:val="24"/>
          <w:szCs w:val="24"/>
        </w:rPr>
        <w:t>a) stavba bobra je pozemná, bez vetracej šachty a stavba vydry podzemná s vetracou šachtou.</w:t>
      </w:r>
    </w:p>
    <w:p w:rsidR="00C10317" w:rsidRPr="00D46636" w:rsidRDefault="00C10317" w:rsidP="00C10317">
      <w:pPr>
        <w:spacing w:line="240" w:lineRule="auto"/>
        <w:rPr>
          <w:rFonts w:ascii="Times New Roman" w:hAnsi="Times New Roman" w:cs="Times New Roman"/>
          <w:sz w:val="24"/>
          <w:szCs w:val="24"/>
        </w:rPr>
      </w:pPr>
      <w:r w:rsidRPr="00D46636">
        <w:rPr>
          <w:rFonts w:ascii="Times New Roman" w:hAnsi="Times New Roman" w:cs="Times New Roman"/>
          <w:sz w:val="24"/>
          <w:szCs w:val="24"/>
        </w:rPr>
        <w:tab/>
        <w:t>b) v blízkosti stavby bobra možno nájsť kĺzačky v snehu a v blízkosti nory vydry nie.</w:t>
      </w:r>
    </w:p>
    <w:p w:rsidR="00C10317" w:rsidRPr="00D46636" w:rsidRDefault="00C10317" w:rsidP="00C10317">
      <w:pPr>
        <w:spacing w:line="240" w:lineRule="auto"/>
        <w:ind w:left="708"/>
        <w:rPr>
          <w:rFonts w:ascii="Times New Roman" w:hAnsi="Times New Roman" w:cs="Times New Roman"/>
          <w:sz w:val="24"/>
          <w:szCs w:val="24"/>
        </w:rPr>
      </w:pPr>
      <w:r w:rsidRPr="00D46636">
        <w:rPr>
          <w:rFonts w:ascii="Times New Roman" w:hAnsi="Times New Roman" w:cs="Times New Roman"/>
          <w:sz w:val="24"/>
          <w:szCs w:val="24"/>
        </w:rPr>
        <w:t>c) stavba bobra je pozemná s vetracou šachtou a stavba vydry podzemná bez vetracej šachty.</w:t>
      </w:r>
    </w:p>
    <w:p w:rsidR="00C10317" w:rsidRDefault="00C10317" w:rsidP="00C10317">
      <w:pPr>
        <w:spacing w:line="240" w:lineRule="auto"/>
        <w:rPr>
          <w:rFonts w:ascii="Times New Roman" w:hAnsi="Times New Roman" w:cs="Times New Roman"/>
          <w:sz w:val="24"/>
          <w:szCs w:val="24"/>
        </w:rPr>
      </w:pPr>
      <w:r w:rsidRPr="00D46636">
        <w:rPr>
          <w:rFonts w:ascii="Times New Roman" w:hAnsi="Times New Roman" w:cs="Times New Roman"/>
          <w:sz w:val="24"/>
          <w:szCs w:val="24"/>
        </w:rPr>
        <w:tab/>
        <w:t>d) stavba bobra a vydry je podzemná a bez vetracej šachty.</w:t>
      </w:r>
    </w:p>
    <w:p w:rsidR="00C10317" w:rsidRDefault="00C10317" w:rsidP="00C10317">
      <w:pPr>
        <w:spacing w:line="240" w:lineRule="auto"/>
        <w:rPr>
          <w:rFonts w:ascii="Times New Roman" w:hAnsi="Times New Roman" w:cs="Times New Roman"/>
          <w:b/>
          <w:sz w:val="24"/>
          <w:szCs w:val="24"/>
        </w:rPr>
      </w:pPr>
      <w:r>
        <w:rPr>
          <w:rFonts w:ascii="Times New Roman" w:hAnsi="Times New Roman" w:cs="Times New Roman"/>
          <w:b/>
          <w:sz w:val="24"/>
          <w:szCs w:val="24"/>
        </w:rPr>
        <w:t>Použitá literatúra:</w:t>
      </w:r>
    </w:p>
    <w:p w:rsidR="00C10317" w:rsidRPr="00BC548C" w:rsidRDefault="001B4E73" w:rsidP="00C10317">
      <w:pPr>
        <w:autoSpaceDE w:val="0"/>
        <w:autoSpaceDN w:val="0"/>
        <w:adjustRightInd w:val="0"/>
        <w:spacing w:after="0" w:line="240" w:lineRule="auto"/>
        <w:contextualSpacing/>
        <w:rPr>
          <w:rFonts w:ascii="Times New Roman" w:hAnsi="Times New Roman" w:cs="Times New Roman"/>
          <w:bCs/>
          <w:sz w:val="24"/>
          <w:szCs w:val="24"/>
        </w:rPr>
      </w:pPr>
      <w:r w:rsidRPr="00BC548C">
        <w:rPr>
          <w:rFonts w:ascii="Times New Roman" w:hAnsi="Times New Roman" w:cs="Times New Roman"/>
          <w:sz w:val="24"/>
          <w:szCs w:val="24"/>
        </w:rPr>
        <w:fldChar w:fldCharType="begin"/>
      </w:r>
      <w:r w:rsidR="00C10317" w:rsidRPr="00BC548C">
        <w:rPr>
          <w:rFonts w:ascii="Times New Roman" w:hAnsi="Times New Roman" w:cs="Times New Roman"/>
          <w:sz w:val="24"/>
          <w:szCs w:val="24"/>
        </w:rPr>
        <w:instrText xml:space="preserve"> QUOTE </w:instrText>
      </w:r>
      <w:r w:rsidRPr="001B4E73">
        <w:rPr>
          <w:rFonts w:ascii="Times New Roman" w:hAnsi="Times New Roman" w:cs="Times New Roman"/>
          <w:position w:val="-11"/>
          <w:sz w:val="24"/>
          <w:szCs w:val="24"/>
        </w:rPr>
        <w:pict>
          <v:shape id="_x0000_i1055" type="#_x0000_t75" style="width:15pt;height:16.8pt" equationxml="&lt;">
            <v:imagedata r:id="rId5" o:title="" chromakey="white"/>
          </v:shape>
        </w:pict>
      </w:r>
      <w:r w:rsidR="00C10317" w:rsidRPr="00BC548C">
        <w:rPr>
          <w:rFonts w:ascii="Times New Roman" w:hAnsi="Times New Roman" w:cs="Times New Roman"/>
          <w:sz w:val="24"/>
          <w:szCs w:val="24"/>
        </w:rPr>
        <w:instrText xml:space="preserve"> </w:instrText>
      </w:r>
      <w:r w:rsidRPr="00BC548C">
        <w:rPr>
          <w:rFonts w:ascii="Times New Roman" w:hAnsi="Times New Roman" w:cs="Times New Roman"/>
          <w:sz w:val="24"/>
          <w:szCs w:val="24"/>
        </w:rPr>
        <w:fldChar w:fldCharType="separate"/>
      </w:r>
      <w:r w:rsidRPr="001B4E73">
        <w:rPr>
          <w:rFonts w:ascii="Times New Roman" w:hAnsi="Times New Roman" w:cs="Times New Roman"/>
          <w:position w:val="-11"/>
          <w:sz w:val="24"/>
          <w:szCs w:val="24"/>
        </w:rPr>
        <w:pict>
          <v:shape id="_x0000_i1056" type="#_x0000_t75" style="width:15pt;height:16.8pt" equationxml="&lt;">
            <v:imagedata r:id="rId5" o:title="" chromakey="white"/>
          </v:shape>
        </w:pict>
      </w:r>
      <w:r w:rsidRPr="00BC548C">
        <w:rPr>
          <w:rFonts w:ascii="Times New Roman" w:hAnsi="Times New Roman" w:cs="Times New Roman"/>
          <w:sz w:val="24"/>
          <w:szCs w:val="24"/>
        </w:rPr>
        <w:fldChar w:fldCharType="end"/>
      </w:r>
      <w:r w:rsidR="00C10317" w:rsidRPr="00BC548C">
        <w:rPr>
          <w:rFonts w:ascii="Times New Roman" w:hAnsi="Times New Roman" w:cs="Times New Roman"/>
          <w:sz w:val="24"/>
          <w:szCs w:val="24"/>
        </w:rPr>
        <w:t xml:space="preserve"> Metodická príručka pre oblasť Človek a príroda. </w:t>
      </w:r>
      <w:r w:rsidR="00C10317" w:rsidRPr="00BC548C">
        <w:rPr>
          <w:rFonts w:ascii="Times New Roman" w:hAnsi="Times New Roman" w:cs="Times New Roman"/>
          <w:color w:val="333333"/>
          <w:sz w:val="24"/>
          <w:szCs w:val="24"/>
          <w:shd w:val="clear" w:color="auto" w:fill="FFFFFF"/>
        </w:rPr>
        <w:t>[online]. </w:t>
      </w:r>
      <w:r w:rsidR="00C10317" w:rsidRPr="00BC548C">
        <w:rPr>
          <w:rFonts w:ascii="Times New Roman" w:hAnsi="Times New Roman" w:cs="Times New Roman"/>
          <w:sz w:val="24"/>
          <w:szCs w:val="24"/>
        </w:rPr>
        <w:t>Dostupné na internete:</w:t>
      </w:r>
    </w:p>
    <w:p w:rsidR="00C10317" w:rsidRPr="00D46636" w:rsidRDefault="001B4E73" w:rsidP="00C10317">
      <w:pPr>
        <w:autoSpaceDE w:val="0"/>
        <w:autoSpaceDN w:val="0"/>
        <w:adjustRightInd w:val="0"/>
        <w:spacing w:after="0" w:line="240" w:lineRule="auto"/>
        <w:contextualSpacing/>
        <w:rPr>
          <w:rFonts w:ascii="Times New Roman" w:hAnsi="Times New Roman" w:cs="Times New Roman"/>
          <w:sz w:val="24"/>
          <w:szCs w:val="24"/>
        </w:rPr>
      </w:pPr>
      <w:hyperlink r:id="rId58" w:history="1">
        <w:r w:rsidR="00C10317" w:rsidRPr="00BC548C">
          <w:rPr>
            <w:rStyle w:val="Hypertextovprepojenie"/>
            <w:rFonts w:ascii="Times New Roman" w:hAnsi="Times New Roman" w:cs="Times New Roman"/>
            <w:color w:val="000000" w:themeColor="text1"/>
            <w:sz w:val="24"/>
            <w:szCs w:val="24"/>
          </w:rPr>
          <w:t>clovek-priroda_zs_final.pdf (statpedu.sk)</w:t>
        </w:r>
      </w:hyperlink>
      <w:r w:rsidR="00C10317" w:rsidRPr="00BC548C">
        <w:rPr>
          <w:rFonts w:ascii="Times New Roman" w:hAnsi="Times New Roman" w:cs="Times New Roman"/>
          <w:color w:val="000000" w:themeColor="text1"/>
          <w:sz w:val="24"/>
          <w:szCs w:val="24"/>
        </w:rPr>
        <w:t xml:space="preserve"> </w:t>
      </w:r>
      <w:r w:rsidR="00C10317" w:rsidRPr="00BC548C">
        <w:rPr>
          <w:rFonts w:ascii="Times New Roman" w:hAnsi="Times New Roman" w:cs="Times New Roman"/>
          <w:color w:val="000000" w:themeColor="text1"/>
          <w:sz w:val="24"/>
          <w:szCs w:val="24"/>
          <w:shd w:val="clear" w:color="auto" w:fill="FFFFFF"/>
        </w:rPr>
        <w:t>[cit. 27. 1. 2021]</w:t>
      </w:r>
    </w:p>
    <w:p w:rsidR="00C10317" w:rsidRPr="00C600FC" w:rsidRDefault="00C10317" w:rsidP="00C10317">
      <w:pPr>
        <w:autoSpaceDE w:val="0"/>
        <w:autoSpaceDN w:val="0"/>
        <w:adjustRightInd w:val="0"/>
        <w:spacing w:after="0" w:line="360" w:lineRule="auto"/>
        <w:contextualSpacing/>
        <w:rPr>
          <w:rFonts w:ascii="Times New Roman" w:hAnsi="Times New Roman"/>
          <w:sz w:val="24"/>
          <w:szCs w:val="24"/>
        </w:rPr>
      </w:pPr>
      <w:r>
        <w:rPr>
          <w:rFonts w:ascii="Times New Roman" w:hAnsi="Times New Roman" w:cs="Times New Roman"/>
          <w:b/>
          <w:sz w:val="24"/>
          <w:szCs w:val="24"/>
        </w:rPr>
        <w:lastRenderedPageBreak/>
        <w:t>BIOLÓGIA – PRACOVNÝ LIST č. 2</w:t>
      </w:r>
      <w:r w:rsidRPr="005337D1">
        <w:rPr>
          <w:rFonts w:ascii="Times New Roman" w:hAnsi="Times New Roman"/>
          <w:b/>
          <w:bCs/>
          <w:sz w:val="24"/>
          <w:szCs w:val="24"/>
        </w:rPr>
        <w:t xml:space="preserve"> </w:t>
      </w:r>
    </w:p>
    <w:p w:rsidR="00C10317" w:rsidRPr="005337D1" w:rsidRDefault="00C10317" w:rsidP="00C10317">
      <w:pPr>
        <w:autoSpaceDE w:val="0"/>
        <w:autoSpaceDN w:val="0"/>
        <w:adjustRightInd w:val="0"/>
        <w:spacing w:after="0" w:line="360" w:lineRule="auto"/>
        <w:contextualSpacing/>
        <w:rPr>
          <w:rFonts w:ascii="Times New Roman" w:hAnsi="Times New Roman"/>
          <w:sz w:val="24"/>
          <w:szCs w:val="24"/>
        </w:rPr>
      </w:pPr>
      <w:r w:rsidRPr="00D46636">
        <w:rPr>
          <w:rFonts w:ascii="Times New Roman" w:hAnsi="Times New Roman" w:cs="Times New Roman"/>
          <w:b/>
          <w:sz w:val="24"/>
          <w:szCs w:val="24"/>
        </w:rPr>
        <w:t>Tematický celok:</w:t>
      </w:r>
      <w:r w:rsidRPr="00DA4DA0">
        <w:rPr>
          <w:rFonts w:ascii="Times New Roman" w:hAnsi="Times New Roman" w:cs="Times New Roman"/>
          <w:sz w:val="24"/>
          <w:szCs w:val="24"/>
        </w:rPr>
        <w:t xml:space="preserve"> </w:t>
      </w:r>
      <w:r>
        <w:rPr>
          <w:rFonts w:ascii="Times New Roman" w:hAnsi="Times New Roman"/>
          <w:bCs/>
          <w:sz w:val="24"/>
          <w:szCs w:val="24"/>
        </w:rPr>
        <w:t>Vnútorná stavba tela bezstavovcov</w:t>
      </w:r>
    </w:p>
    <w:p w:rsidR="00C10317"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Téma:</w:t>
      </w:r>
      <w:r>
        <w:rPr>
          <w:rFonts w:ascii="Times New Roman" w:hAnsi="Times New Roman" w:cs="Times New Roman"/>
          <w:sz w:val="24"/>
          <w:szCs w:val="24"/>
        </w:rPr>
        <w:t xml:space="preserve"> Živočíchy s obrúčkami – obrúčkavce </w:t>
      </w:r>
    </w:p>
    <w:p w:rsidR="00C10317" w:rsidRPr="00DA4DA0"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Ročník:</w:t>
      </w:r>
      <w:r>
        <w:rPr>
          <w:rFonts w:ascii="Times New Roman" w:hAnsi="Times New Roman" w:cs="Times New Roman"/>
          <w:sz w:val="24"/>
          <w:szCs w:val="24"/>
        </w:rPr>
        <w:t xml:space="preserve"> šies</w:t>
      </w:r>
      <w:r w:rsidRPr="00DA4DA0">
        <w:rPr>
          <w:rFonts w:ascii="Times New Roman" w:hAnsi="Times New Roman" w:cs="Times New Roman"/>
          <w:sz w:val="24"/>
          <w:szCs w:val="24"/>
        </w:rPr>
        <w:t>ty</w:t>
      </w:r>
    </w:p>
    <w:p w:rsidR="00C10317" w:rsidRPr="00DA4DA0"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Metódy:</w:t>
      </w:r>
      <w:r w:rsidRPr="00DA4DA0">
        <w:rPr>
          <w:rFonts w:ascii="Times New Roman" w:hAnsi="Times New Roman" w:cs="Times New Roman"/>
          <w:sz w:val="24"/>
          <w:szCs w:val="24"/>
        </w:rPr>
        <w:t xml:space="preserve"> </w:t>
      </w:r>
      <w:r>
        <w:rPr>
          <w:rFonts w:ascii="Times New Roman" w:hAnsi="Times New Roman" w:cs="Times New Roman"/>
          <w:sz w:val="24"/>
          <w:szCs w:val="24"/>
        </w:rPr>
        <w:t>motivačný rozhovor, brainstorming, kritické myslenie EUR a INSERT, scanning, práca s textom</w:t>
      </w:r>
    </w:p>
    <w:p w:rsidR="00C10317"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Forma:</w:t>
      </w:r>
      <w:r w:rsidRPr="00DA4DA0">
        <w:rPr>
          <w:rFonts w:ascii="Times New Roman" w:hAnsi="Times New Roman" w:cs="Times New Roman"/>
          <w:sz w:val="24"/>
          <w:szCs w:val="24"/>
        </w:rPr>
        <w:t xml:space="preserve"> </w:t>
      </w:r>
      <w:r>
        <w:rPr>
          <w:rFonts w:ascii="Times New Roman" w:hAnsi="Times New Roman" w:cs="Times New Roman"/>
          <w:sz w:val="24"/>
          <w:szCs w:val="24"/>
        </w:rPr>
        <w:t>vyučovacia hodina základného typu</w:t>
      </w:r>
    </w:p>
    <w:p w:rsidR="00C10317" w:rsidRPr="00DA4DA0" w:rsidRDefault="00C10317" w:rsidP="00C10317">
      <w:pPr>
        <w:rPr>
          <w:rFonts w:ascii="Times New Roman" w:hAnsi="Times New Roman" w:cs="Times New Roman"/>
          <w:sz w:val="24"/>
          <w:szCs w:val="24"/>
        </w:rPr>
      </w:pPr>
      <w:r w:rsidRPr="00D46636">
        <w:rPr>
          <w:rFonts w:ascii="Times New Roman" w:hAnsi="Times New Roman" w:cs="Times New Roman"/>
          <w:b/>
          <w:sz w:val="24"/>
          <w:szCs w:val="24"/>
        </w:rPr>
        <w:t>Časová dotácia:</w:t>
      </w:r>
      <w:r>
        <w:rPr>
          <w:rFonts w:ascii="Times New Roman" w:hAnsi="Times New Roman" w:cs="Times New Roman"/>
          <w:sz w:val="24"/>
          <w:szCs w:val="24"/>
        </w:rPr>
        <w:t xml:space="preserve"> 45 min.</w:t>
      </w:r>
    </w:p>
    <w:p w:rsidR="00C10317" w:rsidRPr="00B67D7E" w:rsidRDefault="00C10317" w:rsidP="00C10317">
      <w:pPr>
        <w:autoSpaceDE w:val="0"/>
        <w:autoSpaceDN w:val="0"/>
        <w:adjustRightInd w:val="0"/>
        <w:spacing w:after="0" w:line="360" w:lineRule="auto"/>
        <w:contextualSpacing/>
        <w:jc w:val="both"/>
        <w:rPr>
          <w:rFonts w:ascii="Times New Roman" w:hAnsi="Times New Roman" w:cs="Times New Roman"/>
          <w:sz w:val="24"/>
          <w:szCs w:val="24"/>
        </w:rPr>
      </w:pPr>
      <w:r w:rsidRPr="00B67D7E">
        <w:rPr>
          <w:rFonts w:ascii="Times New Roman" w:hAnsi="Times New Roman" w:cs="Times New Roman"/>
          <w:b/>
          <w:sz w:val="24"/>
          <w:szCs w:val="24"/>
        </w:rPr>
        <w:t>Výkonový štandard:</w:t>
      </w:r>
      <w:r w:rsidRPr="00B67D7E">
        <w:rPr>
          <w:rFonts w:ascii="Times New Roman" w:hAnsi="Times New Roman" w:cs="Times New Roman"/>
          <w:sz w:val="24"/>
          <w:szCs w:val="24"/>
        </w:rPr>
        <w:t xml:space="preserve"> hodnotiť vplyv človeka na prostredie organizmov, vysvetliť, aký význam majú pre človeka živočíchy žijúce v ľudských sídlach a v ich okolí – dážďovky pri prevzdušňovaní pôdy, vysvetliť žiakom ako pracovať s textom, orientovať sa v ňom  dokázať vyhľadať kľúčové slová </w:t>
      </w:r>
      <w:r w:rsidRPr="00B67D7E">
        <w:rPr>
          <w:rFonts w:ascii="Times New Roman" w:hAnsi="Times New Roman" w:cs="Times New Roman"/>
          <w:sz w:val="24"/>
          <w:szCs w:val="24"/>
        </w:rPr>
        <w:sym w:font="Symbol" w:char="F02D"/>
      </w:r>
      <w:r w:rsidRPr="00B67D7E">
        <w:rPr>
          <w:rFonts w:ascii="Times New Roman" w:hAnsi="Times New Roman" w:cs="Times New Roman"/>
          <w:sz w:val="24"/>
          <w:szCs w:val="24"/>
        </w:rPr>
        <w:t xml:space="preserve">  pochopiť význam slov z kontextu</w:t>
      </w:r>
      <w:r w:rsidRPr="00B67D7E">
        <w:rPr>
          <w:rFonts w:ascii="Times New Roman" w:hAnsi="Times New Roman" w:cs="Times New Roman"/>
          <w:sz w:val="24"/>
          <w:szCs w:val="24"/>
        </w:rPr>
        <w:sym w:font="Symbol" w:char="F02D"/>
      </w:r>
      <w:r w:rsidRPr="00B67D7E">
        <w:rPr>
          <w:rFonts w:ascii="Times New Roman" w:hAnsi="Times New Roman" w:cs="Times New Roman"/>
          <w:sz w:val="24"/>
          <w:szCs w:val="24"/>
        </w:rPr>
        <w:t xml:space="preserve">  aplikovať čitateľskú stratégiu INSERT, prevziať zodpovednosť za správanie, ktoré zabezpečí trvalo udržateľný život na zemi, navrhnúť riešenie, ako vytvoriť kompostovisko v škole. </w:t>
      </w:r>
    </w:p>
    <w:p w:rsidR="00C10317" w:rsidRDefault="00C10317" w:rsidP="00C10317">
      <w:pPr>
        <w:spacing w:line="360" w:lineRule="auto"/>
        <w:contextualSpacing/>
        <w:jc w:val="both"/>
        <w:rPr>
          <w:rFonts w:ascii="Times New Roman" w:hAnsi="Times New Roman" w:cs="Times New Roman"/>
          <w:sz w:val="24"/>
          <w:szCs w:val="24"/>
        </w:rPr>
      </w:pPr>
      <w:r w:rsidRPr="00B67D7E">
        <w:rPr>
          <w:rFonts w:ascii="Times New Roman" w:hAnsi="Times New Roman" w:cs="Times New Roman"/>
          <w:b/>
          <w:sz w:val="24"/>
          <w:szCs w:val="24"/>
        </w:rPr>
        <w:t>Obsahový štandard:</w:t>
      </w:r>
      <w:r w:rsidRPr="00B67D7E">
        <w:rPr>
          <w:rFonts w:ascii="Times New Roman" w:hAnsi="Times New Roman" w:cs="Times New Roman"/>
          <w:sz w:val="24"/>
          <w:szCs w:val="24"/>
        </w:rPr>
        <w:t xml:space="preserve"> </w:t>
      </w:r>
      <w:r w:rsidRPr="00B67D7E">
        <w:rPr>
          <w:rFonts w:ascii="Times New Roman" w:hAnsi="Times New Roman" w:cs="Times New Roman"/>
          <w:i/>
          <w:sz w:val="24"/>
          <w:szCs w:val="24"/>
        </w:rPr>
        <w:t>o</w:t>
      </w:r>
      <w:r w:rsidRPr="00B67D7E">
        <w:rPr>
          <w:rFonts w:ascii="Times New Roman" w:eastAsia="Times New Roman" w:hAnsi="Times New Roman" w:cs="Times New Roman"/>
          <w:i/>
          <w:sz w:val="24"/>
          <w:szCs w:val="24"/>
        </w:rPr>
        <w:t>brúčkavce</w:t>
      </w:r>
      <w:r w:rsidRPr="00B67D7E">
        <w:rPr>
          <w:rFonts w:ascii="Times New Roman" w:hAnsi="Times New Roman" w:cs="Times New Roman"/>
          <w:sz w:val="24"/>
          <w:szCs w:val="24"/>
        </w:rPr>
        <w:t xml:space="preserve"> .- živočíchy s obrúčkami, s</w:t>
      </w:r>
      <w:r w:rsidRPr="00B67D7E">
        <w:rPr>
          <w:rFonts w:ascii="Times New Roman" w:eastAsia="Times New Roman" w:hAnsi="Times New Roman" w:cs="Times New Roman"/>
          <w:sz w:val="24"/>
          <w:szCs w:val="24"/>
        </w:rPr>
        <w:t>tavba tela a základné teles</w:t>
      </w:r>
      <w:r w:rsidRPr="00B67D7E">
        <w:rPr>
          <w:rFonts w:ascii="Times New Roman" w:hAnsi="Times New Roman" w:cs="Times New Roman"/>
          <w:sz w:val="24"/>
          <w:szCs w:val="24"/>
        </w:rPr>
        <w:t xml:space="preserve">né funkcie – pohyb, obehová sústava, dýchacia sústava, nervová sústava, rozmnožovanie, význam </w:t>
      </w:r>
      <w:r>
        <w:rPr>
          <w:rFonts w:ascii="Times New Roman" w:hAnsi="Times New Roman" w:cs="Times New Roman"/>
          <w:sz w:val="24"/>
          <w:szCs w:val="24"/>
        </w:rPr>
        <w:t xml:space="preserve">a životné prostredie </w:t>
      </w:r>
      <w:r w:rsidRPr="00B67D7E">
        <w:rPr>
          <w:rFonts w:ascii="Times New Roman" w:hAnsi="Times New Roman" w:cs="Times New Roman"/>
          <w:sz w:val="24"/>
          <w:szCs w:val="24"/>
        </w:rPr>
        <w:t>dážďovky</w:t>
      </w:r>
      <w:r>
        <w:rPr>
          <w:rFonts w:ascii="Times New Roman" w:hAnsi="Times New Roman" w:cs="Times New Roman"/>
          <w:sz w:val="24"/>
          <w:szCs w:val="24"/>
        </w:rPr>
        <w:t>.</w:t>
      </w:r>
    </w:p>
    <w:p w:rsidR="00C10317" w:rsidRPr="004236E6" w:rsidRDefault="00C10317" w:rsidP="00C10317">
      <w:pPr>
        <w:spacing w:line="360" w:lineRule="auto"/>
        <w:contextualSpacing/>
        <w:jc w:val="both"/>
        <w:rPr>
          <w:rFonts w:ascii="Times New Roman" w:hAnsi="Times New Roman" w:cs="Times New Roman"/>
          <w:sz w:val="24"/>
          <w:szCs w:val="24"/>
        </w:rPr>
      </w:pPr>
      <w:r w:rsidRPr="00D46636">
        <w:rPr>
          <w:rFonts w:ascii="Times New Roman" w:hAnsi="Times New Roman" w:cs="Times New Roman"/>
          <w:b/>
          <w:sz w:val="24"/>
          <w:szCs w:val="24"/>
        </w:rPr>
        <w:t>Pomôcky:</w:t>
      </w:r>
      <w:r w:rsidRPr="004236E6">
        <w:rPr>
          <w:rFonts w:ascii="Times New Roman" w:hAnsi="Times New Roman" w:cs="Times New Roman"/>
          <w:sz w:val="24"/>
          <w:szCs w:val="24"/>
        </w:rPr>
        <w:t xml:space="preserve"> </w:t>
      </w:r>
      <w:r>
        <w:rPr>
          <w:rFonts w:ascii="Times New Roman" w:hAnsi="Times New Roman" w:cs="Times New Roman"/>
          <w:sz w:val="24"/>
          <w:szCs w:val="24"/>
        </w:rPr>
        <w:t>pracovný list, interaktívna tabuľa</w:t>
      </w:r>
    </w:p>
    <w:p w:rsidR="00C10317"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POSTUP:</w:t>
      </w:r>
      <w:r w:rsidRPr="004236E6">
        <w:rPr>
          <w:rFonts w:ascii="Times New Roman" w:hAnsi="Times New Roman" w:cs="Times New Roman"/>
          <w:sz w:val="24"/>
          <w:szCs w:val="24"/>
        </w:rPr>
        <w:t xml:space="preserve"> </w:t>
      </w:r>
    </w:p>
    <w:p w:rsidR="00C10317" w:rsidRPr="00F664D1" w:rsidRDefault="00C10317" w:rsidP="00C10317">
      <w:pPr>
        <w:pStyle w:val="Zkladntext"/>
        <w:spacing w:before="46" w:line="360" w:lineRule="auto"/>
        <w:ind w:right="255"/>
        <w:contextualSpacing/>
        <w:jc w:val="both"/>
        <w:rPr>
          <w:b/>
        </w:rPr>
      </w:pPr>
      <w:r w:rsidRPr="00F664D1">
        <w:rPr>
          <w:b/>
        </w:rPr>
        <w:t>Motivácia:</w:t>
      </w:r>
      <w:r w:rsidRPr="00F664D1">
        <w:t xml:space="preserve"> V rámci motivačného rozhovoru aplikujeme metódu brainstorming. Táto metóda sa využíva ako burza nápadov. Keď učiteľ potrebuje v krátkom čase zistiť, aké poznatky žiaci o daných skutočnostiach majú, prípadne aké informácie im chýbajú.</w:t>
      </w:r>
      <w:r w:rsidRPr="00F664D1">
        <w:rPr>
          <w:b/>
        </w:rPr>
        <w:t xml:space="preserve"> </w:t>
      </w:r>
      <w:r w:rsidRPr="00F664D1">
        <w:t>Cieľom metódy je neobmedzená produkcia nových myšlienok, nápadov, ktoré nie sú nijako obmedzované a hodnotené. Vzniká množstvo nápadov, ktoré sa často vymykajú stereotypom tradičného myslenia, zvykov a postojov. V 1. fáze sa však nekomentujú, ani nehodnotia. Žiaci sa učia tolerovať všetky názory ostatných, v druhej časti tieto názory hodnotia – podporujú alebo s nimi polemizujú. Dôrazne trváme na tom, aby žiadny názor nebol znevažovaný, ironizovaný a pod.</w:t>
      </w:r>
    </w:p>
    <w:p w:rsidR="00C10317" w:rsidRDefault="00C10317" w:rsidP="00C10317">
      <w:pPr>
        <w:spacing w:after="0" w:line="360" w:lineRule="auto"/>
        <w:jc w:val="both"/>
        <w:rPr>
          <w:rFonts w:ascii="Times New Roman" w:hAnsi="Times New Roman" w:cs="Times New Roman"/>
          <w:sz w:val="24"/>
          <w:szCs w:val="24"/>
        </w:rPr>
      </w:pPr>
      <w:r w:rsidRPr="004236E6">
        <w:rPr>
          <w:rFonts w:ascii="Times New Roman" w:hAnsi="Times New Roman" w:cs="Times New Roman"/>
          <w:sz w:val="24"/>
          <w:szCs w:val="24"/>
        </w:rPr>
        <w:t>Žiakom náhodn</w:t>
      </w:r>
      <w:r>
        <w:rPr>
          <w:rFonts w:ascii="Times New Roman" w:hAnsi="Times New Roman" w:cs="Times New Roman"/>
          <w:sz w:val="24"/>
          <w:szCs w:val="24"/>
        </w:rPr>
        <w:t xml:space="preserve">e rozdáme obrázky organizmov. </w:t>
      </w:r>
      <w:r w:rsidRPr="004236E6">
        <w:rPr>
          <w:rFonts w:ascii="Times New Roman" w:hAnsi="Times New Roman" w:cs="Times New Roman"/>
          <w:sz w:val="24"/>
          <w:szCs w:val="24"/>
        </w:rPr>
        <w:t>Každý žiak predstaví svoj organizmus krátkou charakteristikou podľa znakov, ktoré vidí na obrázku (je to bylina, drevina, živočích, huba, akú má farbu,...)</w:t>
      </w:r>
      <w:r>
        <w:rPr>
          <w:rFonts w:ascii="Times New Roman" w:hAnsi="Times New Roman" w:cs="Times New Roman"/>
          <w:sz w:val="24"/>
          <w:szCs w:val="24"/>
        </w:rPr>
        <w:t>.</w:t>
      </w:r>
    </w:p>
    <w:p w:rsidR="00C10317" w:rsidRPr="001F2354" w:rsidRDefault="00C10317" w:rsidP="00C10317">
      <w:pPr>
        <w:spacing w:after="0" w:line="360" w:lineRule="auto"/>
        <w:jc w:val="both"/>
        <w:rPr>
          <w:rFonts w:ascii="Times New Roman" w:hAnsi="Times New Roman" w:cs="Times New Roman"/>
          <w:sz w:val="24"/>
          <w:szCs w:val="24"/>
        </w:rPr>
      </w:pPr>
      <w:r w:rsidRPr="001F2354">
        <w:rPr>
          <w:rFonts w:ascii="Times New Roman" w:hAnsi="Times New Roman" w:cs="Times New Roman"/>
          <w:b/>
          <w:sz w:val="24"/>
          <w:szCs w:val="24"/>
        </w:rPr>
        <w:t>Expozícia:</w:t>
      </w:r>
      <w:r w:rsidRPr="001F2354">
        <w:rPr>
          <w:rFonts w:ascii="Times New Roman" w:hAnsi="Times New Roman" w:cs="Times New Roman"/>
          <w:sz w:val="24"/>
          <w:szCs w:val="24"/>
        </w:rPr>
        <w:t xml:space="preserve"> Žiakom rozdáme text o dážďovke a vysvetlíme, ako s ním budeme pracovať. </w:t>
      </w:r>
    </w:p>
    <w:p w:rsidR="00C10317" w:rsidRPr="001F2354" w:rsidRDefault="00C10317" w:rsidP="00C10317">
      <w:pPr>
        <w:spacing w:after="0" w:line="360" w:lineRule="auto"/>
        <w:jc w:val="both"/>
        <w:rPr>
          <w:rFonts w:ascii="Times New Roman" w:hAnsi="Times New Roman" w:cs="Times New Roman"/>
          <w:sz w:val="24"/>
          <w:szCs w:val="24"/>
        </w:rPr>
      </w:pPr>
      <w:r w:rsidRPr="001F2354">
        <w:rPr>
          <w:rFonts w:ascii="Times New Roman" w:hAnsi="Times New Roman" w:cs="Times New Roman"/>
          <w:sz w:val="24"/>
          <w:szCs w:val="24"/>
        </w:rPr>
        <w:lastRenderedPageBreak/>
        <w:t>Metóda - kritické myslenie, napr. EUR, INSERT EUR –  (E- evokácia, U – uvedomenie, R – reflexia).</w:t>
      </w:r>
    </w:p>
    <w:p w:rsidR="00C10317" w:rsidRPr="001F2354" w:rsidRDefault="00C10317" w:rsidP="00C10317">
      <w:pPr>
        <w:spacing w:after="0" w:line="360" w:lineRule="auto"/>
        <w:jc w:val="both"/>
        <w:rPr>
          <w:rFonts w:ascii="Times New Roman" w:hAnsi="Times New Roman" w:cs="Times New Roman"/>
          <w:sz w:val="24"/>
          <w:szCs w:val="24"/>
        </w:rPr>
      </w:pPr>
      <w:r w:rsidRPr="001F2354">
        <w:rPr>
          <w:rFonts w:ascii="Times New Roman" w:hAnsi="Times New Roman" w:cs="Times New Roman"/>
          <w:sz w:val="24"/>
          <w:szCs w:val="24"/>
        </w:rPr>
        <w:t xml:space="preserve"> 1. Evokácia – rozhovor pred čítaním úryvku z textu. Žiak si aktívne vybavuje vedomosti, ktoré už o téme má. Učiteľ vyvoláva záujem o tému. </w:t>
      </w:r>
    </w:p>
    <w:p w:rsidR="00C10317" w:rsidRPr="001F2354" w:rsidRDefault="00C10317" w:rsidP="00C10317">
      <w:pPr>
        <w:spacing w:after="0" w:line="360" w:lineRule="auto"/>
        <w:jc w:val="both"/>
        <w:rPr>
          <w:rFonts w:ascii="Times New Roman" w:hAnsi="Times New Roman" w:cs="Times New Roman"/>
          <w:sz w:val="24"/>
          <w:szCs w:val="24"/>
        </w:rPr>
      </w:pPr>
      <w:r w:rsidRPr="001F2354">
        <w:rPr>
          <w:rFonts w:ascii="Times New Roman" w:hAnsi="Times New Roman" w:cs="Times New Roman"/>
          <w:sz w:val="24"/>
          <w:szCs w:val="24"/>
        </w:rPr>
        <w:t xml:space="preserve">2. Uvedomenie si významu - tiché čítanie. Žiak vlastnou aktivitou pod vedením učiteľa získava nové poznatky, ktoré si žiak utvára sám. </w:t>
      </w:r>
    </w:p>
    <w:p w:rsidR="00C10317" w:rsidRPr="00023719" w:rsidRDefault="00C10317" w:rsidP="00C10317">
      <w:pPr>
        <w:spacing w:after="0" w:line="360" w:lineRule="auto"/>
        <w:jc w:val="both"/>
        <w:rPr>
          <w:rFonts w:ascii="Times New Roman" w:hAnsi="Times New Roman" w:cs="Times New Roman"/>
          <w:i/>
          <w:sz w:val="24"/>
          <w:szCs w:val="24"/>
        </w:rPr>
      </w:pPr>
      <w:r w:rsidRPr="001F2354">
        <w:rPr>
          <w:rFonts w:ascii="Times New Roman" w:hAnsi="Times New Roman" w:cs="Times New Roman"/>
          <w:sz w:val="24"/>
          <w:szCs w:val="24"/>
        </w:rPr>
        <w:t>3. Reflexia – rozhovor po čítaní. Žiak si po procese učenia uvedomí, čo nové sa naučil, čo pochopil, na aké otázky odpovedal , ale zároveň si formuluje , čo ešte nepochopil, k čomu musí získať ďalšie informácie, aké problémy v procese učenia vznikli. Žiak číta text a jednotlivé informácie si zapisuje do tabuľky pod znaky: V – znak, kde text potvrdil známu informáciu – znak, kde je informácia v nesúlade s poznaním žiaka + – znak, kde sa žiak dozvedel novú informáciu ? - znak, kde informácia nie je jasná, alebo kde by sa žiak chcel o nej dozvedieť viac. Takýmto postupom je INSERT – interaktívny záznamový systém pre efektívne čítanie, metóda na sledovanie porozumenia, alebo aj na mapovanie</w:t>
      </w:r>
      <w:r>
        <w:rPr>
          <w:rFonts w:ascii="Times New Roman" w:hAnsi="Times New Roman" w:cs="Times New Roman"/>
          <w:sz w:val="24"/>
          <w:szCs w:val="24"/>
        </w:rPr>
        <w:t>.</w:t>
      </w:r>
      <w:r w:rsidRPr="00D43FC1">
        <w:rPr>
          <w:sz w:val="24"/>
        </w:rPr>
        <w:t xml:space="preserve"> </w:t>
      </w:r>
    </w:p>
    <w:p w:rsidR="00C10317" w:rsidRDefault="00C10317" w:rsidP="00C10317">
      <w:pPr>
        <w:spacing w:after="0" w:line="360" w:lineRule="auto"/>
        <w:jc w:val="both"/>
        <w:rPr>
          <w:rFonts w:ascii="Times New Roman" w:hAnsi="Times New Roman" w:cs="Times New Roman"/>
          <w:sz w:val="24"/>
          <w:szCs w:val="24"/>
        </w:rPr>
      </w:pPr>
      <w:r w:rsidRPr="00D46636">
        <w:rPr>
          <w:rFonts w:ascii="Times New Roman" w:hAnsi="Times New Roman" w:cs="Times New Roman"/>
          <w:b/>
          <w:sz w:val="24"/>
          <w:szCs w:val="24"/>
        </w:rPr>
        <w:t>Fixácia:</w:t>
      </w:r>
      <w:r>
        <w:rPr>
          <w:rFonts w:ascii="Times New Roman" w:hAnsi="Times New Roman" w:cs="Times New Roman"/>
          <w:sz w:val="24"/>
          <w:szCs w:val="24"/>
        </w:rPr>
        <w:t xml:space="preserve"> Sumarizácia poznatkov získaných z prečítaného textu na základe použitej metódy INSERT. </w:t>
      </w:r>
    </w:p>
    <w:p w:rsidR="00C10317" w:rsidRPr="002D1F16" w:rsidRDefault="00C10317" w:rsidP="00C10317">
      <w:pPr>
        <w:spacing w:after="0" w:line="360" w:lineRule="auto"/>
        <w:jc w:val="both"/>
        <w:rPr>
          <w:rFonts w:ascii="Times New Roman" w:hAnsi="Times New Roman" w:cs="Times New Roman"/>
          <w:b/>
          <w:sz w:val="24"/>
          <w:szCs w:val="24"/>
        </w:rPr>
      </w:pPr>
      <w:r w:rsidRPr="002D1F16">
        <w:rPr>
          <w:rFonts w:ascii="Times New Roman" w:hAnsi="Times New Roman" w:cs="Times New Roman"/>
          <w:b/>
          <w:sz w:val="24"/>
          <w:szCs w:val="24"/>
        </w:rPr>
        <w:t xml:space="preserve">Text: „Planéta plná pracovitých oráčov“ </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0127">
        <w:rPr>
          <w:rFonts w:ascii="Times New Roman" w:hAnsi="Times New Roman" w:cs="Times New Roman"/>
          <w:sz w:val="24"/>
          <w:szCs w:val="24"/>
        </w:rPr>
        <w:t xml:space="preserve">Na našej planéte žije viac ako 1800 druhov dážďoviek. Okrem najsuchších a najstudenších miest žijú všade. V pôde saván južnej Afriky je iba asi 70 dážďoviek na každý štvorcový meter, zatiaľ čo v lesnej pôde Kanady ich môže byť aj viac ako 700 na štvorcový meter. </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0127">
        <w:rPr>
          <w:rFonts w:ascii="Times New Roman" w:hAnsi="Times New Roman" w:cs="Times New Roman"/>
          <w:sz w:val="24"/>
          <w:szCs w:val="24"/>
        </w:rPr>
        <w:t xml:space="preserve">Na Novom Zélande sa vyskytujú tri základné typy dážďoviek. Prvý typ žije v hnijúcom organickom materiáli na povrchu. Tieto dážďovky sa veľmi rýchlo množia a rýchlo sa pohybujú. Druhým a najrozšírenejším typom sú dážďovky, ktoré sa vodorovne prevrtávajú hornými vrstvami pôdy. Dážďovky tretieho typu sa zavrtávajú do pôdy kolmo a v jednej diere môžu stráviť aj niekoľko rokov, teda celý život. Medzi dážďovkami sú to skutoční siláci. Okolo hlavy majú prstenec mocných svalov, ktorý im umožňuje preraziť a prežuť si cestu do zeme. Jeden z najväčších druhov dážďoviek žije v južnej Austrálii. Tento obor dorastá do dĺžky 1,5 metra a môže vážiť až pol kilogramu. </w:t>
      </w:r>
    </w:p>
    <w:p w:rsidR="00C10317" w:rsidRDefault="00C10317" w:rsidP="00C103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0127">
        <w:rPr>
          <w:rFonts w:ascii="Times New Roman" w:hAnsi="Times New Roman" w:cs="Times New Roman"/>
          <w:sz w:val="24"/>
          <w:szCs w:val="24"/>
        </w:rPr>
        <w:t xml:space="preserve">Dážďovky pôsobia v zemi ako miniatúrni oráči. Prehrýzajú sa cez hnoj, pôdu a tlejúce rastliny a pritom vyrábajú obrovské množstvo trusu. Odhaduje sa, že dážďovky, ktoré pracujú v pôde zelených polí Anglicka, vyprodukujú ročne asi 20 ton trusu na hektár. Ešte pôsobivejšie výkony dosahujú dážďovky žijúce v údolí Nílu. Dokážu vytvoriť až 2500 ton trusu na hektár. Pôda je vďaka dážďovkám vzdušnejšia, prijíma viac vody a je úrodnejšia. Vedci zistili, že v tráviacom systéme dážďoviek sa živiny menia na takú formu, ktorú dokážu </w:t>
      </w:r>
      <w:r w:rsidRPr="00BF0127">
        <w:rPr>
          <w:rFonts w:ascii="Times New Roman" w:hAnsi="Times New Roman" w:cs="Times New Roman"/>
          <w:sz w:val="24"/>
          <w:szCs w:val="24"/>
        </w:rPr>
        <w:lastRenderedPageBreak/>
        <w:t>prijať rastliny. Trus dážďoviek je teda pre rastliny bohatým zdrojom výživy. Okrem toho pri prechode črevom dážďovky sa zničí množstvo škodlivých mikroorganizmov, ktoré sa nachádzajú v rozkladajúcom sa hnoji a rastlinách. Teda keď sa dážďovky kŕmia, prečisťujú pôdu. Sú ideálnym recyklátorom : živia sa odpadom a vyrábajú výživu</w:t>
      </w:r>
      <w:r>
        <w:rPr>
          <w:rFonts w:ascii="Times New Roman" w:hAnsi="Times New Roman" w:cs="Times New Roman"/>
          <w:sz w:val="24"/>
          <w:szCs w:val="24"/>
        </w:rPr>
        <w:t>.</w:t>
      </w:r>
    </w:p>
    <w:p w:rsidR="00C10317" w:rsidRDefault="00C10317" w:rsidP="00C10317">
      <w:pPr>
        <w:spacing w:after="0" w:line="360" w:lineRule="auto"/>
        <w:jc w:val="both"/>
        <w:rPr>
          <w:rFonts w:ascii="Times New Roman" w:hAnsi="Times New Roman" w:cs="Times New Roman"/>
          <w:sz w:val="24"/>
          <w:szCs w:val="24"/>
        </w:rPr>
      </w:pPr>
    </w:p>
    <w:tbl>
      <w:tblPr>
        <w:tblStyle w:val="Mriekatabuky"/>
        <w:tblW w:w="0" w:type="auto"/>
        <w:tblLook w:val="04A0"/>
      </w:tblPr>
      <w:tblGrid>
        <w:gridCol w:w="2303"/>
        <w:gridCol w:w="2303"/>
        <w:gridCol w:w="2303"/>
        <w:gridCol w:w="2303"/>
      </w:tblGrid>
      <w:tr w:rsidR="00C10317" w:rsidRPr="004518F0" w:rsidTr="00917910">
        <w:tc>
          <w:tcPr>
            <w:tcW w:w="2303" w:type="dxa"/>
          </w:tcPr>
          <w:p w:rsidR="00C10317" w:rsidRPr="004518F0" w:rsidRDefault="00C10317" w:rsidP="00917910">
            <w:pPr>
              <w:spacing w:line="360" w:lineRule="auto"/>
              <w:jc w:val="center"/>
              <w:rPr>
                <w:rFonts w:ascii="Times New Roman" w:hAnsi="Times New Roman" w:cs="Times New Roman"/>
                <w:b/>
                <w:sz w:val="28"/>
                <w:szCs w:val="28"/>
              </w:rPr>
            </w:pPr>
            <w:r w:rsidRPr="004518F0">
              <w:rPr>
                <w:rFonts w:ascii="Times New Roman" w:hAnsi="Times New Roman" w:cs="Times New Roman"/>
                <w:b/>
                <w:sz w:val="28"/>
                <w:szCs w:val="28"/>
              </w:rPr>
              <w:t>V</w:t>
            </w:r>
          </w:p>
        </w:tc>
        <w:tc>
          <w:tcPr>
            <w:tcW w:w="2303" w:type="dxa"/>
          </w:tcPr>
          <w:p w:rsidR="00C10317" w:rsidRPr="004518F0" w:rsidRDefault="00C10317" w:rsidP="00917910">
            <w:pPr>
              <w:spacing w:line="360" w:lineRule="auto"/>
              <w:jc w:val="center"/>
              <w:rPr>
                <w:rFonts w:ascii="Times New Roman" w:hAnsi="Times New Roman" w:cs="Times New Roman"/>
                <w:b/>
                <w:sz w:val="28"/>
                <w:szCs w:val="28"/>
              </w:rPr>
            </w:pPr>
            <w:r w:rsidRPr="004518F0">
              <w:rPr>
                <w:rFonts w:ascii="Times New Roman" w:hAnsi="Times New Roman" w:cs="Times New Roman"/>
                <w:b/>
                <w:sz w:val="28"/>
                <w:szCs w:val="28"/>
              </w:rPr>
              <w:t>-</w:t>
            </w:r>
          </w:p>
        </w:tc>
        <w:tc>
          <w:tcPr>
            <w:tcW w:w="2303" w:type="dxa"/>
          </w:tcPr>
          <w:p w:rsidR="00C10317" w:rsidRPr="004518F0" w:rsidRDefault="00C10317" w:rsidP="00917910">
            <w:pPr>
              <w:spacing w:line="360" w:lineRule="auto"/>
              <w:jc w:val="center"/>
              <w:rPr>
                <w:rFonts w:ascii="Times New Roman" w:hAnsi="Times New Roman" w:cs="Times New Roman"/>
                <w:b/>
                <w:sz w:val="28"/>
                <w:szCs w:val="28"/>
              </w:rPr>
            </w:pPr>
            <w:r w:rsidRPr="004518F0">
              <w:rPr>
                <w:rFonts w:ascii="Times New Roman" w:hAnsi="Times New Roman" w:cs="Times New Roman"/>
                <w:b/>
                <w:sz w:val="28"/>
                <w:szCs w:val="28"/>
              </w:rPr>
              <w:t>+</w:t>
            </w:r>
          </w:p>
        </w:tc>
        <w:tc>
          <w:tcPr>
            <w:tcW w:w="2303" w:type="dxa"/>
          </w:tcPr>
          <w:p w:rsidR="00C10317" w:rsidRPr="004518F0" w:rsidRDefault="00C10317" w:rsidP="00917910">
            <w:pPr>
              <w:spacing w:line="360" w:lineRule="auto"/>
              <w:jc w:val="center"/>
              <w:rPr>
                <w:rFonts w:ascii="Times New Roman" w:hAnsi="Times New Roman" w:cs="Times New Roman"/>
                <w:b/>
                <w:sz w:val="28"/>
                <w:szCs w:val="28"/>
              </w:rPr>
            </w:pPr>
            <w:r w:rsidRPr="004518F0">
              <w:rPr>
                <w:rFonts w:ascii="Times New Roman" w:hAnsi="Times New Roman" w:cs="Times New Roman"/>
                <w:b/>
                <w:sz w:val="28"/>
                <w:szCs w:val="28"/>
              </w:rPr>
              <w:t>?</w:t>
            </w:r>
          </w:p>
          <w:p w:rsidR="00C10317" w:rsidRPr="004518F0" w:rsidRDefault="00C10317" w:rsidP="00917910">
            <w:pPr>
              <w:spacing w:line="360" w:lineRule="auto"/>
              <w:jc w:val="center"/>
              <w:rPr>
                <w:rFonts w:ascii="Times New Roman" w:hAnsi="Times New Roman" w:cs="Times New Roman"/>
                <w:b/>
                <w:sz w:val="28"/>
                <w:szCs w:val="28"/>
              </w:rPr>
            </w:pPr>
          </w:p>
        </w:tc>
      </w:tr>
      <w:tr w:rsidR="00C10317" w:rsidTr="00C10317">
        <w:trPr>
          <w:trHeight w:val="58"/>
        </w:trPr>
        <w:tc>
          <w:tcPr>
            <w:tcW w:w="2303" w:type="dxa"/>
          </w:tcPr>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tc>
        <w:tc>
          <w:tcPr>
            <w:tcW w:w="2303" w:type="dxa"/>
          </w:tcPr>
          <w:p w:rsidR="00C10317" w:rsidRDefault="00C10317" w:rsidP="00917910">
            <w:pPr>
              <w:spacing w:line="360" w:lineRule="auto"/>
              <w:jc w:val="both"/>
              <w:rPr>
                <w:rFonts w:ascii="Times New Roman" w:hAnsi="Times New Roman" w:cs="Times New Roman"/>
                <w:sz w:val="24"/>
                <w:szCs w:val="24"/>
              </w:rPr>
            </w:pPr>
          </w:p>
        </w:tc>
        <w:tc>
          <w:tcPr>
            <w:tcW w:w="2303" w:type="dxa"/>
          </w:tcPr>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p w:rsidR="00C10317" w:rsidRDefault="00C10317" w:rsidP="00917910">
            <w:pPr>
              <w:spacing w:line="360" w:lineRule="auto"/>
              <w:jc w:val="both"/>
              <w:rPr>
                <w:rFonts w:ascii="Times New Roman" w:hAnsi="Times New Roman" w:cs="Times New Roman"/>
                <w:sz w:val="24"/>
                <w:szCs w:val="24"/>
              </w:rPr>
            </w:pPr>
          </w:p>
        </w:tc>
        <w:tc>
          <w:tcPr>
            <w:tcW w:w="2303" w:type="dxa"/>
          </w:tcPr>
          <w:p w:rsidR="00C10317" w:rsidRDefault="00C10317" w:rsidP="00917910">
            <w:pPr>
              <w:spacing w:line="360" w:lineRule="auto"/>
              <w:jc w:val="both"/>
              <w:rPr>
                <w:rFonts w:ascii="Times New Roman" w:hAnsi="Times New Roman" w:cs="Times New Roman"/>
                <w:sz w:val="24"/>
                <w:szCs w:val="24"/>
              </w:rPr>
            </w:pPr>
          </w:p>
        </w:tc>
      </w:tr>
    </w:tbl>
    <w:p w:rsidR="00C10317" w:rsidRPr="00BF0127" w:rsidRDefault="00C10317" w:rsidP="00C10317">
      <w:pPr>
        <w:spacing w:after="0" w:line="360" w:lineRule="auto"/>
        <w:jc w:val="both"/>
        <w:rPr>
          <w:rFonts w:ascii="Times New Roman" w:hAnsi="Times New Roman" w:cs="Times New Roman"/>
          <w:sz w:val="24"/>
          <w:szCs w:val="24"/>
        </w:rPr>
      </w:pPr>
    </w:p>
    <w:p w:rsidR="00C10317" w:rsidRDefault="00C10317" w:rsidP="00C103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Použitá literatúra:</w:t>
      </w:r>
    </w:p>
    <w:p w:rsidR="00C10317" w:rsidRPr="00E769D7" w:rsidRDefault="001B4E73" w:rsidP="00C10317">
      <w:pPr>
        <w:spacing w:after="0" w:line="360" w:lineRule="auto"/>
        <w:jc w:val="both"/>
        <w:rPr>
          <w:rFonts w:ascii="Times New Roman" w:hAnsi="Times New Roman" w:cs="Times New Roman"/>
          <w:b/>
          <w:color w:val="000000" w:themeColor="text1"/>
          <w:sz w:val="24"/>
          <w:szCs w:val="24"/>
        </w:rPr>
      </w:pPr>
      <w:r w:rsidRPr="00E769D7">
        <w:rPr>
          <w:rFonts w:ascii="Times New Roman" w:hAnsi="Times New Roman" w:cs="Times New Roman"/>
          <w:color w:val="000000" w:themeColor="text1"/>
          <w:sz w:val="24"/>
          <w:szCs w:val="24"/>
        </w:rPr>
        <w:fldChar w:fldCharType="begin"/>
      </w:r>
      <w:r w:rsidR="00C10317" w:rsidRPr="00E769D7">
        <w:rPr>
          <w:rFonts w:ascii="Times New Roman" w:hAnsi="Times New Roman" w:cs="Times New Roman"/>
          <w:color w:val="000000" w:themeColor="text1"/>
          <w:sz w:val="24"/>
          <w:szCs w:val="24"/>
        </w:rPr>
        <w:instrText xml:space="preserve"> QUOTE </w:instrText>
      </w:r>
      <w:r w:rsidRPr="001B4E73">
        <w:rPr>
          <w:rFonts w:ascii="Times New Roman" w:hAnsi="Times New Roman" w:cs="Times New Roman"/>
          <w:color w:val="000000" w:themeColor="text1"/>
          <w:position w:val="-11"/>
          <w:sz w:val="24"/>
          <w:szCs w:val="24"/>
        </w:rPr>
        <w:pict>
          <v:shape id="_x0000_i1057" type="#_x0000_t75" style="width:15pt;height:16.8pt" equationxml="&lt;">
            <v:imagedata r:id="rId5" o:title="" chromakey="white"/>
          </v:shape>
        </w:pict>
      </w:r>
      <w:r w:rsidR="00C10317" w:rsidRPr="00E769D7">
        <w:rPr>
          <w:rFonts w:ascii="Times New Roman" w:hAnsi="Times New Roman" w:cs="Times New Roman"/>
          <w:color w:val="000000" w:themeColor="text1"/>
          <w:sz w:val="24"/>
          <w:szCs w:val="24"/>
        </w:rPr>
        <w:instrText xml:space="preserve"> </w:instrText>
      </w:r>
      <w:r w:rsidRPr="00E769D7">
        <w:rPr>
          <w:rFonts w:ascii="Times New Roman" w:hAnsi="Times New Roman" w:cs="Times New Roman"/>
          <w:color w:val="000000" w:themeColor="text1"/>
          <w:sz w:val="24"/>
          <w:szCs w:val="24"/>
        </w:rPr>
        <w:fldChar w:fldCharType="separate"/>
      </w:r>
      <w:r w:rsidRPr="001B4E73">
        <w:rPr>
          <w:rFonts w:ascii="Times New Roman" w:hAnsi="Times New Roman" w:cs="Times New Roman"/>
          <w:color w:val="000000" w:themeColor="text1"/>
          <w:position w:val="-11"/>
          <w:sz w:val="24"/>
          <w:szCs w:val="24"/>
        </w:rPr>
        <w:pict>
          <v:shape id="_x0000_i1058" type="#_x0000_t75" style="width:15pt;height:16.8pt" equationxml="&lt;">
            <v:imagedata r:id="rId5" o:title="" chromakey="white"/>
          </v:shape>
        </w:pict>
      </w:r>
      <w:r w:rsidRPr="00E769D7">
        <w:rPr>
          <w:rFonts w:ascii="Times New Roman" w:hAnsi="Times New Roman" w:cs="Times New Roman"/>
          <w:color w:val="000000" w:themeColor="text1"/>
          <w:sz w:val="24"/>
          <w:szCs w:val="24"/>
        </w:rPr>
        <w:fldChar w:fldCharType="end"/>
      </w:r>
      <w:r w:rsidR="00C10317" w:rsidRPr="00E769D7">
        <w:rPr>
          <w:rFonts w:ascii="Times New Roman" w:hAnsi="Times New Roman" w:cs="Times New Roman"/>
          <w:color w:val="000000" w:themeColor="text1"/>
          <w:sz w:val="24"/>
          <w:szCs w:val="24"/>
        </w:rPr>
        <w:t xml:space="preserve"> Rozvoj čitateľskej gramotnosti na hodinách biológie. Ing. Monika Schwarzová. </w:t>
      </w:r>
      <w:r w:rsidR="00C10317" w:rsidRPr="00E769D7">
        <w:rPr>
          <w:rFonts w:ascii="Times New Roman" w:hAnsi="Times New Roman" w:cs="Times New Roman"/>
          <w:color w:val="000000" w:themeColor="text1"/>
          <w:sz w:val="24"/>
          <w:szCs w:val="24"/>
          <w:shd w:val="clear" w:color="auto" w:fill="FFFFFF"/>
        </w:rPr>
        <w:t>[online]. </w:t>
      </w:r>
      <w:r w:rsidR="00C10317" w:rsidRPr="00E769D7">
        <w:rPr>
          <w:rFonts w:ascii="Times New Roman" w:hAnsi="Times New Roman" w:cs="Times New Roman"/>
          <w:color w:val="000000" w:themeColor="text1"/>
          <w:sz w:val="24"/>
          <w:szCs w:val="24"/>
        </w:rPr>
        <w:t xml:space="preserve">Dostupné na </w:t>
      </w:r>
      <w:hyperlink r:id="rId59" w:history="1">
        <w:r w:rsidR="00C10317" w:rsidRPr="00E769D7">
          <w:rPr>
            <w:rStyle w:val="Hypertextovprepojenie"/>
            <w:rFonts w:ascii="Times New Roman" w:hAnsi="Times New Roman" w:cs="Times New Roman"/>
            <w:color w:val="000000" w:themeColor="text1"/>
            <w:sz w:val="24"/>
            <w:szCs w:val="24"/>
          </w:rPr>
          <w:t>Kód ITMS: 26120130002 (mpc-edu.sk)</w:t>
        </w:r>
      </w:hyperlink>
      <w:r w:rsidR="00C10317" w:rsidRPr="00E769D7">
        <w:rPr>
          <w:rFonts w:ascii="Times New Roman" w:hAnsi="Times New Roman" w:cs="Times New Roman"/>
          <w:color w:val="000000" w:themeColor="text1"/>
          <w:sz w:val="24"/>
          <w:szCs w:val="24"/>
          <w:shd w:val="clear" w:color="auto" w:fill="FFFFFF"/>
        </w:rPr>
        <w:t xml:space="preserve"> [cit. 27. 1. 2021]</w:t>
      </w:r>
    </w:p>
    <w:p w:rsidR="00C10317" w:rsidRPr="00E769D7" w:rsidRDefault="00C10317" w:rsidP="00C10317">
      <w:pPr>
        <w:spacing w:after="0" w:line="360" w:lineRule="auto"/>
        <w:jc w:val="both"/>
        <w:rPr>
          <w:rFonts w:ascii="Times New Roman" w:hAnsi="Times New Roman" w:cs="Times New Roman"/>
          <w:b/>
          <w:sz w:val="24"/>
          <w:szCs w:val="24"/>
        </w:rPr>
      </w:pPr>
    </w:p>
    <w:p w:rsidR="00C10317" w:rsidRDefault="00C10317"/>
    <w:sectPr w:rsidR="00C10317" w:rsidSect="0091791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803911"/>
    <w:multiLevelType w:val="hybridMultilevel"/>
    <w:tmpl w:val="202EFE0E"/>
    <w:lvl w:ilvl="0" w:tplc="90A232DA">
      <w:start w:val="1"/>
      <w:numFmt w:val="lowerLetter"/>
      <w:lvlText w:val="%1)"/>
      <w:lvlJc w:val="left"/>
      <w:pPr>
        <w:ind w:left="1004" w:hanging="360"/>
      </w:pPr>
      <w:rPr>
        <w:rFonts w:hint="default"/>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
    <w:nsid w:val="3CF95527"/>
    <w:multiLevelType w:val="hybridMultilevel"/>
    <w:tmpl w:val="AA9EF6DC"/>
    <w:lvl w:ilvl="0" w:tplc="360CCFFA">
      <w:start w:val="1"/>
      <w:numFmt w:val="decimal"/>
      <w:lvlText w:val="%1."/>
      <w:lvlJc w:val="left"/>
      <w:pPr>
        <w:ind w:left="644" w:hanging="360"/>
      </w:pPr>
      <w:rPr>
        <w:rFonts w:hint="default"/>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nsid w:val="3DB92A32"/>
    <w:multiLevelType w:val="hybridMultilevel"/>
    <w:tmpl w:val="BE287820"/>
    <w:lvl w:ilvl="0" w:tplc="41C0BDA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nsid w:val="73097819"/>
    <w:multiLevelType w:val="hybridMultilevel"/>
    <w:tmpl w:val="3A620DE8"/>
    <w:lvl w:ilvl="0" w:tplc="FD94CC98">
      <w:start w:val="1"/>
      <w:numFmt w:val="decimal"/>
      <w:lvlText w:val="%1."/>
      <w:lvlJc w:val="left"/>
      <w:pPr>
        <w:ind w:left="440" w:hanging="245"/>
        <w:jc w:val="left"/>
      </w:pPr>
      <w:rPr>
        <w:rFonts w:ascii="Times New Roman" w:eastAsia="Times New Roman" w:hAnsi="Times New Roman" w:cs="Times New Roman" w:hint="default"/>
        <w:w w:val="100"/>
        <w:sz w:val="24"/>
        <w:szCs w:val="24"/>
        <w:u w:val="single" w:color="000000"/>
        <w:lang w:val="sk-SK" w:eastAsia="en-US" w:bidi="ar-SA"/>
      </w:rPr>
    </w:lvl>
    <w:lvl w:ilvl="1" w:tplc="931068B6">
      <w:start w:val="1"/>
      <w:numFmt w:val="decimal"/>
      <w:lvlText w:val="%2."/>
      <w:lvlJc w:val="left"/>
      <w:pPr>
        <w:ind w:left="901" w:hanging="284"/>
        <w:jc w:val="right"/>
      </w:pPr>
      <w:rPr>
        <w:rFonts w:hint="default"/>
        <w:i/>
        <w:spacing w:val="-17"/>
        <w:w w:val="99"/>
        <w:lang w:val="sk-SK" w:eastAsia="en-US" w:bidi="ar-SA"/>
      </w:rPr>
    </w:lvl>
    <w:lvl w:ilvl="2" w:tplc="AEAEE8B6">
      <w:numFmt w:val="bullet"/>
      <w:lvlText w:val="•"/>
      <w:lvlJc w:val="left"/>
      <w:pPr>
        <w:ind w:left="1842" w:hanging="284"/>
      </w:pPr>
      <w:rPr>
        <w:rFonts w:hint="default"/>
        <w:lang w:val="sk-SK" w:eastAsia="en-US" w:bidi="ar-SA"/>
      </w:rPr>
    </w:lvl>
    <w:lvl w:ilvl="3" w:tplc="18E21396">
      <w:numFmt w:val="bullet"/>
      <w:lvlText w:val="•"/>
      <w:lvlJc w:val="left"/>
      <w:pPr>
        <w:ind w:left="2784" w:hanging="284"/>
      </w:pPr>
      <w:rPr>
        <w:rFonts w:hint="default"/>
        <w:lang w:val="sk-SK" w:eastAsia="en-US" w:bidi="ar-SA"/>
      </w:rPr>
    </w:lvl>
    <w:lvl w:ilvl="4" w:tplc="A2CCFD9E">
      <w:numFmt w:val="bullet"/>
      <w:lvlText w:val="•"/>
      <w:lvlJc w:val="left"/>
      <w:pPr>
        <w:ind w:left="3726" w:hanging="284"/>
      </w:pPr>
      <w:rPr>
        <w:rFonts w:hint="default"/>
        <w:lang w:val="sk-SK" w:eastAsia="en-US" w:bidi="ar-SA"/>
      </w:rPr>
    </w:lvl>
    <w:lvl w:ilvl="5" w:tplc="34646D28">
      <w:numFmt w:val="bullet"/>
      <w:lvlText w:val="•"/>
      <w:lvlJc w:val="left"/>
      <w:pPr>
        <w:ind w:left="4668" w:hanging="284"/>
      </w:pPr>
      <w:rPr>
        <w:rFonts w:hint="default"/>
        <w:lang w:val="sk-SK" w:eastAsia="en-US" w:bidi="ar-SA"/>
      </w:rPr>
    </w:lvl>
    <w:lvl w:ilvl="6" w:tplc="1A7C4596">
      <w:numFmt w:val="bullet"/>
      <w:lvlText w:val="•"/>
      <w:lvlJc w:val="left"/>
      <w:pPr>
        <w:ind w:left="5611" w:hanging="284"/>
      </w:pPr>
      <w:rPr>
        <w:rFonts w:hint="default"/>
        <w:lang w:val="sk-SK" w:eastAsia="en-US" w:bidi="ar-SA"/>
      </w:rPr>
    </w:lvl>
    <w:lvl w:ilvl="7" w:tplc="091A6E4C">
      <w:numFmt w:val="bullet"/>
      <w:lvlText w:val="•"/>
      <w:lvlJc w:val="left"/>
      <w:pPr>
        <w:ind w:left="6553" w:hanging="284"/>
      </w:pPr>
      <w:rPr>
        <w:rFonts w:hint="default"/>
        <w:lang w:val="sk-SK" w:eastAsia="en-US" w:bidi="ar-SA"/>
      </w:rPr>
    </w:lvl>
    <w:lvl w:ilvl="8" w:tplc="E76A9474">
      <w:numFmt w:val="bullet"/>
      <w:lvlText w:val="•"/>
      <w:lvlJc w:val="left"/>
      <w:pPr>
        <w:ind w:left="7495" w:hanging="284"/>
      </w:pPr>
      <w:rPr>
        <w:rFonts w:hint="default"/>
        <w:lang w:val="sk-SK"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2021E"/>
    <w:rsid w:val="001B4E73"/>
    <w:rsid w:val="00892F3E"/>
    <w:rsid w:val="00911F54"/>
    <w:rsid w:val="00917910"/>
    <w:rsid w:val="00997415"/>
    <w:rsid w:val="00C10317"/>
    <w:rsid w:val="00C2021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021E"/>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C2021E"/>
    <w:pPr>
      <w:ind w:left="720"/>
      <w:contextualSpacing/>
    </w:pPr>
    <w:rPr>
      <w:rFonts w:ascii="Calibri" w:eastAsia="Calibri" w:hAnsi="Calibri" w:cs="Times New Roman"/>
      <w:lang w:eastAsia="en-US"/>
    </w:rPr>
  </w:style>
  <w:style w:type="paragraph" w:styleId="Zkladntext">
    <w:name w:val="Body Text"/>
    <w:basedOn w:val="Normlny"/>
    <w:link w:val="ZkladntextChar"/>
    <w:uiPriority w:val="1"/>
    <w:qFormat/>
    <w:rsid w:val="00C2021E"/>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ZkladntextChar">
    <w:name w:val="Základný text Char"/>
    <w:basedOn w:val="Predvolenpsmoodseku"/>
    <w:link w:val="Zkladntext"/>
    <w:uiPriority w:val="1"/>
    <w:rsid w:val="00C2021E"/>
    <w:rPr>
      <w:rFonts w:ascii="Times New Roman" w:eastAsia="Times New Roman" w:hAnsi="Times New Roman" w:cs="Times New Roman"/>
      <w:sz w:val="24"/>
      <w:szCs w:val="24"/>
    </w:rPr>
  </w:style>
  <w:style w:type="character" w:styleId="Hypertextovprepojenie">
    <w:name w:val="Hyperlink"/>
    <w:basedOn w:val="Predvolenpsmoodseku"/>
    <w:uiPriority w:val="99"/>
    <w:unhideWhenUsed/>
    <w:rsid w:val="00C2021E"/>
    <w:rPr>
      <w:color w:val="0000FF"/>
      <w:u w:val="single"/>
    </w:rPr>
  </w:style>
  <w:style w:type="paragraph" w:customStyle="1" w:styleId="Heading5">
    <w:name w:val="Heading 5"/>
    <w:basedOn w:val="Normlny"/>
    <w:uiPriority w:val="1"/>
    <w:qFormat/>
    <w:rsid w:val="00C10317"/>
    <w:pPr>
      <w:widowControl w:val="0"/>
      <w:autoSpaceDE w:val="0"/>
      <w:autoSpaceDN w:val="0"/>
      <w:spacing w:after="0" w:line="240" w:lineRule="auto"/>
      <w:ind w:left="1576" w:hanging="361"/>
      <w:outlineLvl w:val="5"/>
    </w:pPr>
    <w:rPr>
      <w:rFonts w:ascii="Carlito" w:eastAsia="Carlito" w:hAnsi="Carlito" w:cs="Carlito"/>
      <w:b/>
      <w:bCs/>
      <w:sz w:val="28"/>
      <w:szCs w:val="28"/>
      <w:lang w:val="cs-CZ" w:eastAsia="en-US"/>
    </w:rPr>
  </w:style>
  <w:style w:type="paragraph" w:customStyle="1" w:styleId="Heading7">
    <w:name w:val="Heading 7"/>
    <w:basedOn w:val="Normlny"/>
    <w:uiPriority w:val="1"/>
    <w:qFormat/>
    <w:rsid w:val="00C10317"/>
    <w:pPr>
      <w:widowControl w:val="0"/>
      <w:autoSpaceDE w:val="0"/>
      <w:autoSpaceDN w:val="0"/>
      <w:spacing w:after="0" w:line="240" w:lineRule="auto"/>
      <w:ind w:left="1216"/>
      <w:outlineLvl w:val="7"/>
    </w:pPr>
    <w:rPr>
      <w:rFonts w:ascii="Carlito" w:eastAsia="Carlito" w:hAnsi="Carlito" w:cs="Carlito"/>
      <w:b/>
      <w:bCs/>
      <w:sz w:val="24"/>
      <w:szCs w:val="24"/>
      <w:lang w:val="cs-CZ" w:eastAsia="en-US"/>
    </w:rPr>
  </w:style>
  <w:style w:type="table" w:styleId="Strednpodfarbenie1zvraznenie3">
    <w:name w:val="Medium Shading 1 Accent 3"/>
    <w:basedOn w:val="Normlnatabuka"/>
    <w:uiPriority w:val="63"/>
    <w:rsid w:val="00C1031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rednmrieka1zvraznenie3">
    <w:name w:val="Medium Grid 1 Accent 3"/>
    <w:basedOn w:val="Normlnatabuka"/>
    <w:uiPriority w:val="67"/>
    <w:rsid w:val="00C1031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rednzoznam1zvraznenie6">
    <w:name w:val="Medium List 1 Accent 6"/>
    <w:basedOn w:val="Normlnatabuka"/>
    <w:uiPriority w:val="65"/>
    <w:rsid w:val="00C1031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trednpodfarbenie2zvraznenie1">
    <w:name w:val="Medium Shading 2 Accent 1"/>
    <w:basedOn w:val="Normlnatabuka"/>
    <w:uiPriority w:val="64"/>
    <w:rsid w:val="00C103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rednpodfarbenie2zvraznenie4">
    <w:name w:val="Medium Shading 2 Accent 4"/>
    <w:basedOn w:val="Normlnatabuka"/>
    <w:uiPriority w:val="64"/>
    <w:rsid w:val="00C103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rednmrieka3zvraznenie5">
    <w:name w:val="Medium Grid 3 Accent 5"/>
    <w:basedOn w:val="Normlnatabuka"/>
    <w:uiPriority w:val="69"/>
    <w:rsid w:val="00C103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mavzoznamzvraznenie4">
    <w:name w:val="Dark List Accent 4"/>
    <w:basedOn w:val="Normlnatabuka"/>
    <w:uiPriority w:val="70"/>
    <w:rsid w:val="00C103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zoznamzvraznenie2">
    <w:name w:val="Dark List Accent 2"/>
    <w:basedOn w:val="Normlnatabuka"/>
    <w:uiPriority w:val="70"/>
    <w:rsid w:val="00C103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zoznamZvraznenie5">
    <w:name w:val="Dark List Accent 5"/>
    <w:basedOn w:val="Normlnatabuka"/>
    <w:uiPriority w:val="70"/>
    <w:rsid w:val="00C103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trednmrieka3zvraznenie6">
    <w:name w:val="Medium Grid 3 Accent 6"/>
    <w:basedOn w:val="Normlnatabuka"/>
    <w:uiPriority w:val="69"/>
    <w:rsid w:val="00C103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trednpodfarbenie2zvraznenie5">
    <w:name w:val="Medium Shading 2 Accent 5"/>
    <w:basedOn w:val="Normlnatabuka"/>
    <w:uiPriority w:val="64"/>
    <w:rsid w:val="00C103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arebnpodfarbenie2zvraznenie6">
    <w:name w:val="Medium Shading 2 Accent 6"/>
    <w:basedOn w:val="Normlnatabuka"/>
    <w:uiPriority w:val="64"/>
    <w:rsid w:val="00C103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bubliny">
    <w:name w:val="Balloon Text"/>
    <w:basedOn w:val="Normlny"/>
    <w:link w:val="TextbublinyChar"/>
    <w:uiPriority w:val="99"/>
    <w:semiHidden/>
    <w:unhideWhenUsed/>
    <w:rsid w:val="00C1031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0317"/>
    <w:rPr>
      <w:rFonts w:ascii="Tahoma" w:eastAsiaTheme="minorEastAsia" w:hAnsi="Tahoma" w:cs="Tahoma"/>
      <w:sz w:val="16"/>
      <w:szCs w:val="16"/>
      <w:lang w:eastAsia="sk-SK"/>
    </w:rPr>
  </w:style>
  <w:style w:type="paragraph" w:styleId="Normlnywebov">
    <w:name w:val="Normal (Web)"/>
    <w:basedOn w:val="Normlny"/>
    <w:uiPriority w:val="99"/>
    <w:semiHidden/>
    <w:unhideWhenUsed/>
    <w:rsid w:val="00C10317"/>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C10317"/>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s://www.zborovna.sk/kniznica.php?action=show_version&amp;id=104261"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hyperlink" Target="https://www.zborovna.sk/kniznica.php?action=show_user&amp;id=44689" TargetMode="External"/><Relationship Id="rId1" Type="http://schemas.openxmlformats.org/officeDocument/2006/relationships/numbering" Target="numbering.xml"/><Relationship Id="rId6" Type="http://schemas.openxmlformats.org/officeDocument/2006/relationships/hyperlink" Target="https://www.statpedu.sk/images/sk/svp/zavadzanie-isvp-ms-zs-gym/zakladna-sola/metodiky/clovek-priroda_zs_final.pdf"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s://www.statpedu.sk/images/sk/svp/zavadzanie-isvp-ms-zs-gym/zakladna-sola/metodiky/clovek-priroda_zs_final.pdf"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49.jpeg"/><Relationship Id="rId8" Type="http://schemas.openxmlformats.org/officeDocument/2006/relationships/image" Target="media/image3.wmf"/><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s://mpc-edu.sk/sites/default/files/projekty/vystup/8_ops_schwarzova_monika_-_rozvoj_citatelskej_gramotnosti_na_hodinach_biologie.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8184</Words>
  <Characters>46649</Characters>
  <Application>Microsoft Office Word</Application>
  <DocSecurity>0</DocSecurity>
  <Lines>388</Lines>
  <Paragraphs>109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asus066288</dc:creator>
  <cp:lastModifiedBy>spravca</cp:lastModifiedBy>
  <cp:revision>4</cp:revision>
  <dcterms:created xsi:type="dcterms:W3CDTF">2021-01-27T11:05:00Z</dcterms:created>
  <dcterms:modified xsi:type="dcterms:W3CDTF">2021-07-27T18:15:00Z</dcterms:modified>
</cp:coreProperties>
</file>