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F9135B" w:rsidRDefault="00181F3F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 xml:space="preserve">Geografia klasa </w:t>
      </w:r>
      <w:proofErr w:type="spellStart"/>
      <w:r w:rsidRPr="00F9135B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Pr="00F9135B">
        <w:rPr>
          <w:rFonts w:ascii="Times New Roman" w:hAnsi="Times New Roman" w:cs="Times New Roman"/>
          <w:sz w:val="24"/>
          <w:szCs w:val="24"/>
        </w:rPr>
        <w:t xml:space="preserve"> 4.06.2020r.</w:t>
      </w:r>
    </w:p>
    <w:p w:rsidR="00181F3F" w:rsidRPr="00F9135B" w:rsidRDefault="00181F3F">
      <w:pPr>
        <w:rPr>
          <w:rFonts w:ascii="Times New Roman" w:hAnsi="Times New Roman" w:cs="Times New Roman"/>
          <w:b/>
          <w:sz w:val="28"/>
          <w:szCs w:val="28"/>
        </w:rPr>
      </w:pPr>
      <w:r w:rsidRPr="00F9135B">
        <w:rPr>
          <w:rFonts w:ascii="Times New Roman" w:hAnsi="Times New Roman" w:cs="Times New Roman"/>
          <w:b/>
          <w:sz w:val="28"/>
          <w:szCs w:val="28"/>
        </w:rPr>
        <w:t>Temat: Środowisko przyrodnicze Arktyki i Antarktyki</w:t>
      </w:r>
    </w:p>
    <w:p w:rsidR="00181F3F" w:rsidRPr="00F9135B" w:rsidRDefault="00181F3F">
      <w:pPr>
        <w:rPr>
          <w:rFonts w:ascii="Times New Roman" w:hAnsi="Times New Roman" w:cs="Times New Roman"/>
        </w:rPr>
      </w:pPr>
      <w:r w:rsidRPr="00F9135B">
        <w:rPr>
          <w:rFonts w:ascii="Times New Roman" w:hAnsi="Times New Roman" w:cs="Times New Roman"/>
        </w:rPr>
        <w:t xml:space="preserve">1. Otwieramy stronę: </w:t>
      </w:r>
    </w:p>
    <w:p w:rsidR="00181F3F" w:rsidRDefault="00181F3F">
      <w:hyperlink r:id="rId5" w:history="1">
        <w:r w:rsidRPr="00775D55">
          <w:rPr>
            <w:rStyle w:val="Hipercze"/>
          </w:rPr>
          <w:t>https://epodreczniki.pl/a/arktyka-i-antarktyka---srodowisko-przyrodnicze-obszarow-podbiegunowych/DNVKXvRHa</w:t>
        </w:r>
      </w:hyperlink>
    </w:p>
    <w:p w:rsidR="00181F3F" w:rsidRPr="00F9135B" w:rsidRDefault="00181F3F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2. Wykonujemy ćwiczenia interaktywne, zawarte w treściach lekcji na tej stronie</w:t>
      </w:r>
    </w:p>
    <w:p w:rsidR="00181F3F" w:rsidRPr="00F9135B" w:rsidRDefault="00181F3F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3. Zapoznajemy się z treścią w podręczniku strony: 172-179</w:t>
      </w:r>
    </w:p>
    <w:p w:rsidR="00181F3F" w:rsidRPr="00F9135B" w:rsidRDefault="00181F3F">
      <w:pPr>
        <w:rPr>
          <w:rFonts w:ascii="Times New Roman" w:hAnsi="Times New Roman" w:cs="Times New Roman"/>
          <w:sz w:val="24"/>
          <w:szCs w:val="24"/>
        </w:rPr>
      </w:pPr>
      <w:r w:rsidRPr="00F9135B">
        <w:rPr>
          <w:rFonts w:ascii="Times New Roman" w:hAnsi="Times New Roman" w:cs="Times New Roman"/>
          <w:sz w:val="24"/>
          <w:szCs w:val="24"/>
        </w:rPr>
        <w:t>4. W zeszycie zapisujemy notatkę: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b/>
          <w:color w:val="C00000"/>
        </w:rPr>
        <w:t>Arktyka</w:t>
      </w:r>
      <w:r w:rsidRPr="00560B53">
        <w:rPr>
          <w:color w:val="C00000"/>
        </w:rPr>
        <w:t xml:space="preserve"> leży wokół bieguna północnego.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 xml:space="preserve"> Morską część regionu stanowi Ocean Arktyczny z zalegającym na nim wielkim pakiem polarnym, a część lądową – północne wybrzeża Eurazji i Ameryki Północnej.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>Do Arktyki należy Grenlandia – największa wyspa świata – pokryta lądolodem w 80%. Lądolód Grenlandii stanowi ok. 12% powierzchni wszystkich współczesnych lodów na Ziemi.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 xml:space="preserve">Naprzeciwko Arktyki, po drugiej stronie kuli ziemskiej, wokół bieguna południowego leży </w:t>
      </w:r>
      <w:r w:rsidRPr="00560B53">
        <w:rPr>
          <w:b/>
          <w:color w:val="C00000"/>
        </w:rPr>
        <w:t xml:space="preserve">Antarktyka </w:t>
      </w:r>
      <w:r w:rsidRPr="00560B53">
        <w:rPr>
          <w:color w:val="C00000"/>
        </w:rPr>
        <w:t>obejmująca kontynent Antarktydy oraz wyspy i południowe części trzech Oceanów – Atlantyckiego, Indyjskiego i Spokojnego – do ok. 50°S.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>Na Antarktydzie 96% powierzchni zajmuje lądolód kontynentalny o średniej grubości 2300 m. Jest w nim zmagazynowane ok. 70% zasobów ziemskiej wody słodkiej.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 xml:space="preserve">Oba obszary podbiegunowe obejmuje klimat polarny wybitnie chłodny z niskimi temperaturami powietrza przez cały rok. W stacji </w:t>
      </w:r>
      <w:proofErr w:type="spellStart"/>
      <w:r w:rsidRPr="00560B53">
        <w:rPr>
          <w:color w:val="C00000"/>
        </w:rPr>
        <w:t>Wostok</w:t>
      </w:r>
      <w:proofErr w:type="spellEnd"/>
      <w:r w:rsidRPr="00560B53">
        <w:rPr>
          <w:color w:val="C00000"/>
        </w:rPr>
        <w:t xml:space="preserve"> na Antarktydzie zanotowano rekordowo niską temperaturę –89,2°C. Opady prawie zawsze występują w postaci śniegu. Charakterystyczną cechą w obu regionach są silne wiatry.</w:t>
      </w:r>
    </w:p>
    <w:p w:rsidR="00F9135B" w:rsidRPr="00560B53" w:rsidRDefault="00F9135B" w:rsidP="00F9135B">
      <w:pPr>
        <w:pStyle w:val="NormalnyWeb"/>
        <w:numPr>
          <w:ilvl w:val="0"/>
          <w:numId w:val="1"/>
        </w:numPr>
        <w:rPr>
          <w:color w:val="C00000"/>
        </w:rPr>
      </w:pPr>
      <w:r w:rsidRPr="00560B53">
        <w:rPr>
          <w:color w:val="C00000"/>
        </w:rPr>
        <w:t xml:space="preserve">Fauna, a także flora Arktyki są bogatsze niż w Antarktyce. W Arktyce występują duże ssaki lądowe, np. niedźwiedź polarny, wół piżmowy, renifer. </w:t>
      </w:r>
    </w:p>
    <w:p w:rsidR="00F9135B" w:rsidRPr="00560B53" w:rsidRDefault="00F9135B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9135B" w:rsidRPr="00560B53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78CD"/>
    <w:multiLevelType w:val="multilevel"/>
    <w:tmpl w:val="2A6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1F3F"/>
    <w:rsid w:val="00181F3F"/>
    <w:rsid w:val="001B2C61"/>
    <w:rsid w:val="00560B53"/>
    <w:rsid w:val="0067554A"/>
    <w:rsid w:val="00F9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F9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rktyka-i-antarktyka---srodowisko-przyrodnicze-obszarow-podbiegunowych/DNVKXvR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2020-06-03T23:42:00Z</dcterms:created>
  <dcterms:modified xsi:type="dcterms:W3CDTF">2020-06-03T23:53:00Z</dcterms:modified>
</cp:coreProperties>
</file>