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2578" w14:textId="77777777" w:rsidR="00DF5603" w:rsidRPr="00B92E5E" w:rsidRDefault="00DF5603" w:rsidP="00293BD3">
      <w:pPr>
        <w:jc w:val="center"/>
        <w:rPr>
          <w:rFonts w:ascii="Arial" w:hAnsi="Arial" w:cs="Arial"/>
          <w:sz w:val="28"/>
          <w:szCs w:val="28"/>
          <w:u w:val="single"/>
        </w:rPr>
      </w:pPr>
      <w:r w:rsidRPr="00B92E5E">
        <w:rPr>
          <w:rFonts w:ascii="Arial" w:hAnsi="Arial" w:cs="Arial"/>
          <w:sz w:val="28"/>
          <w:szCs w:val="28"/>
          <w:u w:val="single"/>
        </w:rPr>
        <w:t>Základná škola Užhorodská 39, Košice</w:t>
      </w:r>
    </w:p>
    <w:p w14:paraId="6FEB6095" w14:textId="77777777" w:rsidR="00DF5603" w:rsidRPr="00B92E5E" w:rsidRDefault="00DF5603" w:rsidP="00293BD3">
      <w:pPr>
        <w:jc w:val="center"/>
        <w:rPr>
          <w:rFonts w:ascii="Arial" w:hAnsi="Arial" w:cs="Arial"/>
        </w:rPr>
      </w:pPr>
    </w:p>
    <w:p w14:paraId="25CFADDD" w14:textId="327FFF62" w:rsidR="00DF5603" w:rsidRPr="00B92E5E" w:rsidRDefault="00DF5603" w:rsidP="00293BD3">
      <w:pPr>
        <w:jc w:val="center"/>
        <w:rPr>
          <w:rFonts w:ascii="Arial" w:hAnsi="Arial" w:cs="Arial"/>
          <w:color w:val="A8D08D" w:themeColor="accent6" w:themeTint="99"/>
          <w:sz w:val="28"/>
          <w:szCs w:val="28"/>
        </w:rPr>
      </w:pPr>
      <w:r w:rsidRPr="00B92E5E">
        <w:rPr>
          <w:rFonts w:ascii="Arial" w:hAnsi="Arial" w:cs="Arial"/>
          <w:color w:val="A8D08D" w:themeColor="accent6" w:themeTint="99"/>
          <w:sz w:val="28"/>
          <w:szCs w:val="28"/>
        </w:rPr>
        <w:t>Slávnostné otvorenie školského roka 2021/2022</w:t>
      </w:r>
    </w:p>
    <w:p w14:paraId="5F183B70" w14:textId="77777777" w:rsidR="00DF5603" w:rsidRPr="00B92E5E" w:rsidRDefault="00DF5603" w:rsidP="00293BD3">
      <w:pPr>
        <w:jc w:val="both"/>
        <w:rPr>
          <w:rFonts w:ascii="Arial" w:hAnsi="Arial" w:cs="Arial"/>
        </w:rPr>
      </w:pPr>
    </w:p>
    <w:p w14:paraId="722C442C" w14:textId="45174280" w:rsidR="00DF5603" w:rsidRPr="00B92E5E" w:rsidRDefault="00132219" w:rsidP="00293BD3">
      <w:pPr>
        <w:jc w:val="both"/>
        <w:rPr>
          <w:rFonts w:ascii="Arial" w:hAnsi="Arial" w:cs="Arial"/>
        </w:rPr>
      </w:pPr>
      <w:r w:rsidRPr="00B92E5E">
        <w:rPr>
          <w:rFonts w:ascii="Arial" w:hAnsi="Arial" w:cs="Arial"/>
          <w:shd w:val="clear" w:color="auto" w:fill="FFFFFF"/>
        </w:rPr>
        <w:t>Slávnostné otvorenie školského roka 2021/2022 sa uskutoční dňa 02. 09. 2021 (štvrtok) v priestoroch školy podľa prijatých hygienicko-epidemiologických opatrení Úradu verejného zdravotníctva SR, odporúčaní Ministerstva školstva, vedy, výskumu a športu SR a uvedeného rozpisu:</w:t>
      </w:r>
    </w:p>
    <w:p w14:paraId="1764D2D7" w14:textId="7E58E6C1" w:rsidR="00DF5603" w:rsidRPr="00B92E5E" w:rsidRDefault="00DF5603" w:rsidP="00293BD3">
      <w:pPr>
        <w:jc w:val="both"/>
        <w:rPr>
          <w:rFonts w:ascii="Arial" w:hAnsi="Arial" w:cs="Arial"/>
          <w:b/>
          <w:bCs/>
        </w:rPr>
      </w:pPr>
      <w:r w:rsidRPr="00B92E5E">
        <w:rPr>
          <w:rFonts w:ascii="Arial" w:hAnsi="Arial" w:cs="Arial"/>
        </w:rPr>
        <w:t>Slávnostné otvorenie školského roka sa</w:t>
      </w:r>
      <w:r w:rsidR="00132219" w:rsidRPr="00B92E5E">
        <w:rPr>
          <w:rFonts w:ascii="Arial" w:hAnsi="Arial" w:cs="Arial"/>
        </w:rPr>
        <w:t xml:space="preserve"> pre I. ročník sa uskutoční v jedálni školy o </w:t>
      </w:r>
      <w:r w:rsidR="00132219" w:rsidRPr="00B92E5E">
        <w:rPr>
          <w:rFonts w:ascii="Arial" w:hAnsi="Arial" w:cs="Arial"/>
          <w:b/>
          <w:bCs/>
        </w:rPr>
        <w:t>8:00 do 8:45.</w:t>
      </w:r>
      <w:r w:rsidRPr="00B92E5E">
        <w:rPr>
          <w:rFonts w:ascii="Arial" w:hAnsi="Arial" w:cs="Arial"/>
        </w:rPr>
        <w:t xml:space="preserve"> </w:t>
      </w:r>
      <w:r w:rsidR="00132219" w:rsidRPr="00B92E5E">
        <w:rPr>
          <w:rFonts w:ascii="Arial" w:hAnsi="Arial" w:cs="Arial"/>
        </w:rPr>
        <w:t xml:space="preserve">Slávnostné otvorenie pre II. – </w:t>
      </w:r>
      <w:r w:rsidR="00682D12" w:rsidRPr="00B92E5E">
        <w:rPr>
          <w:rFonts w:ascii="Arial" w:hAnsi="Arial" w:cs="Arial"/>
        </w:rPr>
        <w:t>IX</w:t>
      </w:r>
      <w:r w:rsidR="00132219" w:rsidRPr="00B92E5E">
        <w:rPr>
          <w:rFonts w:ascii="Arial" w:hAnsi="Arial" w:cs="Arial"/>
        </w:rPr>
        <w:t>. ročník</w:t>
      </w:r>
      <w:r w:rsidR="00682D12" w:rsidRPr="00B92E5E">
        <w:rPr>
          <w:rFonts w:ascii="Arial" w:hAnsi="Arial" w:cs="Arial"/>
        </w:rPr>
        <w:t>y</w:t>
      </w:r>
      <w:r w:rsidR="00132219" w:rsidRPr="00B92E5E">
        <w:rPr>
          <w:rFonts w:ascii="Arial" w:hAnsi="Arial" w:cs="Arial"/>
        </w:rPr>
        <w:t xml:space="preserve"> sa uskutoční </w:t>
      </w:r>
      <w:r w:rsidRPr="00B92E5E">
        <w:rPr>
          <w:rFonts w:ascii="Arial" w:hAnsi="Arial" w:cs="Arial"/>
        </w:rPr>
        <w:t xml:space="preserve"> v kmeňových triedach žiakov od </w:t>
      </w:r>
      <w:r w:rsidRPr="00B92E5E">
        <w:rPr>
          <w:rFonts w:ascii="Arial" w:hAnsi="Arial" w:cs="Arial"/>
          <w:b/>
          <w:bCs/>
        </w:rPr>
        <w:t>9:00 do 10:30</w:t>
      </w:r>
      <w:r w:rsidR="00132219" w:rsidRPr="00B92E5E">
        <w:rPr>
          <w:rFonts w:ascii="Arial" w:hAnsi="Arial" w:cs="Arial"/>
          <w:b/>
          <w:bCs/>
        </w:rPr>
        <w:t>.</w:t>
      </w:r>
    </w:p>
    <w:p w14:paraId="4805C403" w14:textId="16B22531" w:rsidR="00DF5603" w:rsidRPr="00B92E5E" w:rsidRDefault="00DF5603" w:rsidP="00293BD3">
      <w:pPr>
        <w:jc w:val="both"/>
        <w:rPr>
          <w:rFonts w:ascii="Arial" w:hAnsi="Arial" w:cs="Arial"/>
        </w:rPr>
      </w:pPr>
      <w:r w:rsidRPr="00B92E5E">
        <w:rPr>
          <w:rFonts w:ascii="Arial" w:hAnsi="Arial" w:cs="Arial"/>
        </w:rPr>
        <w:t xml:space="preserve">Vstup zákonných zástupcov, rodičov (iných členov rodiny, sprievodcov) do budovy školy je zakázaný. Žiaci sa budú zhromažďovať pri svojich triednych učiteľoch v čase od </w:t>
      </w:r>
      <w:r w:rsidR="00132219" w:rsidRPr="00B92E5E">
        <w:rPr>
          <w:rFonts w:ascii="Arial" w:hAnsi="Arial" w:cs="Arial"/>
        </w:rPr>
        <w:t>8:45</w:t>
      </w:r>
      <w:r w:rsidRPr="00B92E5E">
        <w:rPr>
          <w:rFonts w:ascii="Arial" w:hAnsi="Arial" w:cs="Arial"/>
        </w:rPr>
        <w:t>hod</w:t>
      </w:r>
      <w:r w:rsidR="00132219" w:rsidRPr="00B92E5E">
        <w:rPr>
          <w:rFonts w:ascii="Arial" w:hAnsi="Arial" w:cs="Arial"/>
        </w:rPr>
        <w:t xml:space="preserve"> pred vstupom do školy.</w:t>
      </w:r>
      <w:r w:rsidRPr="00B92E5E">
        <w:rPr>
          <w:rFonts w:ascii="Arial" w:hAnsi="Arial" w:cs="Arial"/>
        </w:rPr>
        <w:t xml:space="preserve"> </w:t>
      </w:r>
    </w:p>
    <w:p w14:paraId="4F039C19" w14:textId="78068A9C" w:rsidR="00132219" w:rsidRPr="00B92E5E" w:rsidRDefault="00DF5603" w:rsidP="00293BD3">
      <w:pPr>
        <w:jc w:val="both"/>
        <w:rPr>
          <w:rFonts w:ascii="Arial" w:hAnsi="Arial" w:cs="Arial"/>
        </w:rPr>
      </w:pPr>
      <w:r w:rsidRPr="00B92E5E">
        <w:rPr>
          <w:rFonts w:ascii="Arial" w:hAnsi="Arial" w:cs="Arial"/>
        </w:rPr>
        <w:t>Ranný školský klub detí</w:t>
      </w:r>
      <w:r w:rsidR="00293BD3" w:rsidRPr="00B92E5E">
        <w:rPr>
          <w:rFonts w:ascii="Arial" w:hAnsi="Arial" w:cs="Arial"/>
        </w:rPr>
        <w:t xml:space="preserve"> a školská jedáleň</w:t>
      </w:r>
      <w:r w:rsidRPr="00B92E5E">
        <w:rPr>
          <w:rFonts w:ascii="Arial" w:hAnsi="Arial" w:cs="Arial"/>
        </w:rPr>
        <w:t xml:space="preserve"> dňa </w:t>
      </w:r>
      <w:r w:rsidR="00C0050A" w:rsidRPr="00B92E5E">
        <w:rPr>
          <w:rFonts w:ascii="Arial" w:hAnsi="Arial" w:cs="Arial"/>
        </w:rPr>
        <w:t>0</w:t>
      </w:r>
      <w:r w:rsidRPr="00B92E5E">
        <w:rPr>
          <w:rFonts w:ascii="Arial" w:hAnsi="Arial" w:cs="Arial"/>
        </w:rPr>
        <w:t>2.</w:t>
      </w:r>
      <w:r w:rsidR="00C0050A" w:rsidRPr="00B92E5E">
        <w:rPr>
          <w:rFonts w:ascii="Arial" w:hAnsi="Arial" w:cs="Arial"/>
        </w:rPr>
        <w:t>0</w:t>
      </w:r>
      <w:r w:rsidRPr="00B92E5E">
        <w:rPr>
          <w:rFonts w:ascii="Arial" w:hAnsi="Arial" w:cs="Arial"/>
        </w:rPr>
        <w:t>9.2021 –</w:t>
      </w:r>
      <w:r w:rsidR="00293BD3" w:rsidRPr="00B92E5E">
        <w:rPr>
          <w:rFonts w:ascii="Arial" w:hAnsi="Arial" w:cs="Arial"/>
        </w:rPr>
        <w:t xml:space="preserve">nebude </w:t>
      </w:r>
      <w:r w:rsidRPr="00B92E5E">
        <w:rPr>
          <w:rFonts w:ascii="Arial" w:hAnsi="Arial" w:cs="Arial"/>
        </w:rPr>
        <w:t>v</w:t>
      </w:r>
      <w:r w:rsidR="00132219" w:rsidRPr="00B92E5E">
        <w:rPr>
          <w:rFonts w:ascii="Arial" w:hAnsi="Arial" w:cs="Arial"/>
        </w:rPr>
        <w:t> </w:t>
      </w:r>
      <w:r w:rsidRPr="00B92E5E">
        <w:rPr>
          <w:rFonts w:ascii="Arial" w:hAnsi="Arial" w:cs="Arial"/>
        </w:rPr>
        <w:t>prevádzke</w:t>
      </w:r>
      <w:r w:rsidR="00132219" w:rsidRPr="00B92E5E">
        <w:rPr>
          <w:rFonts w:ascii="Arial" w:hAnsi="Arial" w:cs="Arial"/>
        </w:rPr>
        <w:t>, poobedňajšia ŠKD bude v prevádzke do 1</w:t>
      </w:r>
      <w:r w:rsidR="001372E7">
        <w:rPr>
          <w:rFonts w:ascii="Arial" w:hAnsi="Arial" w:cs="Arial"/>
        </w:rPr>
        <w:t>3</w:t>
      </w:r>
      <w:r w:rsidR="00132219" w:rsidRPr="00B92E5E">
        <w:rPr>
          <w:rFonts w:ascii="Arial" w:hAnsi="Arial" w:cs="Arial"/>
        </w:rPr>
        <w:t>:00.</w:t>
      </w:r>
      <w:r w:rsidRPr="00B92E5E">
        <w:rPr>
          <w:rFonts w:ascii="Arial" w:hAnsi="Arial" w:cs="Arial"/>
        </w:rPr>
        <w:t xml:space="preserve"> </w:t>
      </w:r>
    </w:p>
    <w:p w14:paraId="292D2A47" w14:textId="77777777" w:rsidR="00132219" w:rsidRPr="00B92E5E" w:rsidRDefault="00DF5603" w:rsidP="00293BD3">
      <w:pPr>
        <w:jc w:val="both"/>
        <w:rPr>
          <w:rFonts w:ascii="Arial" w:hAnsi="Arial" w:cs="Arial"/>
        </w:rPr>
      </w:pPr>
      <w:r w:rsidRPr="00B92E5E">
        <w:rPr>
          <w:rFonts w:ascii="Arial" w:hAnsi="Arial" w:cs="Arial"/>
        </w:rPr>
        <w:t>Všetci žiaci</w:t>
      </w:r>
      <w:r w:rsidR="00132219" w:rsidRPr="00B92E5E">
        <w:rPr>
          <w:rFonts w:ascii="Arial" w:hAnsi="Arial" w:cs="Arial"/>
        </w:rPr>
        <w:t>, ktorí majú záujem o stravovanie nezabudnite sa prihlásiť na obed v školskej jedálni.</w:t>
      </w:r>
      <w:r w:rsidRPr="00B92E5E">
        <w:rPr>
          <w:rFonts w:ascii="Arial" w:hAnsi="Arial" w:cs="Arial"/>
        </w:rPr>
        <w:t xml:space="preserve"> Pre prihlásených žiakov sa bude vydávať strava v školskej jedálni </w:t>
      </w:r>
      <w:r w:rsidR="00132219" w:rsidRPr="00B92E5E">
        <w:rPr>
          <w:rFonts w:ascii="Arial" w:hAnsi="Arial" w:cs="Arial"/>
        </w:rPr>
        <w:t>až od 3.9.2021. podľa harmonogramu stravovania školskej jedálne.</w:t>
      </w:r>
    </w:p>
    <w:p w14:paraId="70044EEB" w14:textId="22E85376" w:rsidR="00132219" w:rsidRPr="00B92E5E" w:rsidRDefault="00DF5603" w:rsidP="00293BD3">
      <w:pPr>
        <w:jc w:val="both"/>
        <w:rPr>
          <w:rFonts w:ascii="Arial" w:hAnsi="Arial" w:cs="Arial"/>
          <w:b/>
          <w:color w:val="70AD47" w:themeColor="accent6"/>
        </w:rPr>
      </w:pPr>
      <w:r w:rsidRPr="00B92E5E">
        <w:rPr>
          <w:rFonts w:ascii="Arial" w:hAnsi="Arial" w:cs="Arial"/>
          <w:b/>
        </w:rPr>
        <w:t xml:space="preserve"> </w:t>
      </w:r>
      <w:r w:rsidR="00C0050A" w:rsidRPr="00B92E5E">
        <w:rPr>
          <w:rFonts w:ascii="Arial" w:hAnsi="Arial" w:cs="Arial"/>
          <w:b/>
        </w:rPr>
        <w:t>Príchod žiakov do školy od 03. 09 -</w:t>
      </w:r>
      <w:r w:rsidR="000B231F">
        <w:rPr>
          <w:rFonts w:ascii="Arial" w:hAnsi="Arial" w:cs="Arial"/>
          <w:b/>
        </w:rPr>
        <w:t xml:space="preserve"> </w:t>
      </w:r>
      <w:r w:rsidR="00C0050A" w:rsidRPr="00B92E5E">
        <w:rPr>
          <w:rFonts w:ascii="Arial" w:hAnsi="Arial" w:cs="Arial"/>
          <w:b/>
        </w:rPr>
        <w:t>17. 09</w:t>
      </w:r>
    </w:p>
    <w:tbl>
      <w:tblPr>
        <w:tblStyle w:val="Mriekatabuky1"/>
        <w:tblW w:w="9344" w:type="dxa"/>
        <w:tblLook w:val="04A0" w:firstRow="1" w:lastRow="0" w:firstColumn="1" w:lastColumn="0" w:noHBand="0" w:noVBand="1"/>
      </w:tblPr>
      <w:tblGrid>
        <w:gridCol w:w="4672"/>
        <w:gridCol w:w="4672"/>
      </w:tblGrid>
      <w:tr w:rsidR="00682D12" w:rsidRPr="00B92E5E" w14:paraId="262EB558" w14:textId="77777777" w:rsidTr="000A5228">
        <w:trPr>
          <w:trHeight w:val="373"/>
        </w:trPr>
        <w:tc>
          <w:tcPr>
            <w:tcW w:w="4672" w:type="dxa"/>
          </w:tcPr>
          <w:p w14:paraId="7C70F61D" w14:textId="77777777" w:rsidR="00682D12" w:rsidRPr="00B92E5E" w:rsidRDefault="00682D12" w:rsidP="00293BD3">
            <w:pPr>
              <w:autoSpaceDE w:val="0"/>
              <w:autoSpaceDN w:val="0"/>
              <w:adjustRightInd w:val="0"/>
              <w:spacing w:after="120" w:line="276" w:lineRule="auto"/>
              <w:jc w:val="both"/>
              <w:rPr>
                <w:rFonts w:ascii="Arial" w:eastAsia="Calibri" w:hAnsi="Arial" w:cs="Arial"/>
                <w:sz w:val="24"/>
                <w:szCs w:val="24"/>
              </w:rPr>
            </w:pPr>
          </w:p>
        </w:tc>
        <w:tc>
          <w:tcPr>
            <w:tcW w:w="4672" w:type="dxa"/>
          </w:tcPr>
          <w:p w14:paraId="149EABBA" w14:textId="1C00D91F" w:rsidR="00682D12" w:rsidRPr="00B92E5E" w:rsidRDefault="00682D12" w:rsidP="00293BD3">
            <w:pPr>
              <w:autoSpaceDE w:val="0"/>
              <w:autoSpaceDN w:val="0"/>
              <w:adjustRightInd w:val="0"/>
              <w:spacing w:after="120" w:line="276" w:lineRule="auto"/>
              <w:jc w:val="center"/>
              <w:rPr>
                <w:rFonts w:ascii="Arial" w:eastAsia="Calibri" w:hAnsi="Arial" w:cs="Arial"/>
                <w:b/>
                <w:sz w:val="24"/>
                <w:szCs w:val="24"/>
              </w:rPr>
            </w:pPr>
            <w:r w:rsidRPr="00B92E5E">
              <w:rPr>
                <w:rFonts w:ascii="Arial" w:eastAsia="Calibri" w:hAnsi="Arial" w:cs="Arial"/>
                <w:b/>
                <w:sz w:val="24"/>
                <w:szCs w:val="24"/>
              </w:rPr>
              <w:t>I. ročník</w:t>
            </w:r>
          </w:p>
        </w:tc>
      </w:tr>
      <w:tr w:rsidR="00682D12" w:rsidRPr="00B92E5E" w14:paraId="5D4D2280" w14:textId="77777777" w:rsidTr="000A5228">
        <w:trPr>
          <w:trHeight w:val="373"/>
        </w:trPr>
        <w:tc>
          <w:tcPr>
            <w:tcW w:w="4672" w:type="dxa"/>
          </w:tcPr>
          <w:p w14:paraId="69D87A5C" w14:textId="761DD880" w:rsidR="00682D12" w:rsidRPr="00B92E5E" w:rsidRDefault="00682D12" w:rsidP="00293BD3">
            <w:pPr>
              <w:autoSpaceDE w:val="0"/>
              <w:autoSpaceDN w:val="0"/>
              <w:adjustRightInd w:val="0"/>
              <w:spacing w:after="120" w:line="276" w:lineRule="auto"/>
              <w:jc w:val="both"/>
              <w:rPr>
                <w:rFonts w:ascii="Arial" w:eastAsia="Calibri" w:hAnsi="Arial" w:cs="Arial"/>
                <w:sz w:val="24"/>
                <w:szCs w:val="24"/>
              </w:rPr>
            </w:pPr>
            <w:r w:rsidRPr="00B92E5E">
              <w:rPr>
                <w:rFonts w:ascii="Arial" w:eastAsia="Calibri" w:hAnsi="Arial" w:cs="Arial"/>
                <w:b/>
                <w:i/>
                <w:sz w:val="24"/>
                <w:szCs w:val="24"/>
              </w:rPr>
              <w:t>Príchod do školy – ranný filter</w:t>
            </w:r>
          </w:p>
        </w:tc>
        <w:tc>
          <w:tcPr>
            <w:tcW w:w="4672" w:type="dxa"/>
          </w:tcPr>
          <w:p w14:paraId="30DB049F" w14:textId="79A66F48" w:rsidR="00682D12" w:rsidRPr="00B92E5E" w:rsidRDefault="00682D12" w:rsidP="00C0050A">
            <w:pPr>
              <w:autoSpaceDE w:val="0"/>
              <w:autoSpaceDN w:val="0"/>
              <w:adjustRightInd w:val="0"/>
              <w:spacing w:after="120" w:line="276" w:lineRule="auto"/>
              <w:jc w:val="center"/>
              <w:rPr>
                <w:rFonts w:ascii="Arial" w:eastAsia="Calibri" w:hAnsi="Arial" w:cs="Arial"/>
                <w:bCs/>
                <w:sz w:val="24"/>
                <w:szCs w:val="24"/>
              </w:rPr>
            </w:pPr>
            <w:r w:rsidRPr="00B92E5E">
              <w:rPr>
                <w:rFonts w:ascii="Arial" w:eastAsia="Calibri" w:hAnsi="Arial" w:cs="Arial"/>
                <w:bCs/>
                <w:sz w:val="24"/>
                <w:szCs w:val="24"/>
              </w:rPr>
              <w:t>8:10</w:t>
            </w:r>
            <w:r w:rsidR="00293BD3" w:rsidRPr="00B92E5E">
              <w:rPr>
                <w:rFonts w:ascii="Arial" w:eastAsia="Calibri" w:hAnsi="Arial" w:cs="Arial"/>
                <w:bCs/>
                <w:sz w:val="24"/>
                <w:szCs w:val="24"/>
              </w:rPr>
              <w:t xml:space="preserve"> </w:t>
            </w:r>
          </w:p>
        </w:tc>
      </w:tr>
      <w:tr w:rsidR="00682D12" w:rsidRPr="00B92E5E" w14:paraId="5C463631" w14:textId="77777777" w:rsidTr="000A5228">
        <w:trPr>
          <w:trHeight w:val="373"/>
        </w:trPr>
        <w:tc>
          <w:tcPr>
            <w:tcW w:w="4672" w:type="dxa"/>
          </w:tcPr>
          <w:p w14:paraId="4DC208A7" w14:textId="77777777" w:rsidR="00682D12" w:rsidRPr="00B92E5E" w:rsidRDefault="00682D12" w:rsidP="00293BD3">
            <w:pPr>
              <w:autoSpaceDE w:val="0"/>
              <w:autoSpaceDN w:val="0"/>
              <w:adjustRightInd w:val="0"/>
              <w:spacing w:after="120" w:line="276" w:lineRule="auto"/>
              <w:jc w:val="both"/>
              <w:rPr>
                <w:rFonts w:ascii="Arial" w:eastAsia="Calibri" w:hAnsi="Arial" w:cs="Arial"/>
                <w:sz w:val="24"/>
                <w:szCs w:val="24"/>
              </w:rPr>
            </w:pPr>
          </w:p>
        </w:tc>
        <w:tc>
          <w:tcPr>
            <w:tcW w:w="4672" w:type="dxa"/>
          </w:tcPr>
          <w:p w14:paraId="27D2C7C2" w14:textId="560044E9" w:rsidR="00682D12" w:rsidRPr="00B92E5E" w:rsidRDefault="00682D12" w:rsidP="00293BD3">
            <w:pPr>
              <w:autoSpaceDE w:val="0"/>
              <w:autoSpaceDN w:val="0"/>
              <w:adjustRightInd w:val="0"/>
              <w:spacing w:after="120" w:line="276" w:lineRule="auto"/>
              <w:jc w:val="center"/>
              <w:rPr>
                <w:rFonts w:ascii="Arial" w:eastAsia="Calibri" w:hAnsi="Arial" w:cs="Arial"/>
                <w:b/>
                <w:sz w:val="24"/>
                <w:szCs w:val="24"/>
              </w:rPr>
            </w:pPr>
            <w:r w:rsidRPr="00B92E5E">
              <w:rPr>
                <w:rFonts w:ascii="Arial" w:eastAsia="Calibri" w:hAnsi="Arial" w:cs="Arial"/>
                <w:b/>
                <w:sz w:val="24"/>
                <w:szCs w:val="24"/>
              </w:rPr>
              <w:t>II. – IV. ročník</w:t>
            </w:r>
          </w:p>
        </w:tc>
      </w:tr>
      <w:tr w:rsidR="00682D12" w:rsidRPr="00B92E5E" w14:paraId="310DE524" w14:textId="77777777" w:rsidTr="000A5228">
        <w:trPr>
          <w:trHeight w:val="644"/>
        </w:trPr>
        <w:tc>
          <w:tcPr>
            <w:tcW w:w="4672" w:type="dxa"/>
          </w:tcPr>
          <w:p w14:paraId="0C99D20A" w14:textId="77777777" w:rsidR="00682D12" w:rsidRPr="00B92E5E" w:rsidRDefault="00682D12" w:rsidP="00293BD3">
            <w:pPr>
              <w:autoSpaceDE w:val="0"/>
              <w:autoSpaceDN w:val="0"/>
              <w:adjustRightInd w:val="0"/>
              <w:spacing w:after="120" w:line="276" w:lineRule="auto"/>
              <w:jc w:val="both"/>
              <w:rPr>
                <w:rFonts w:ascii="Arial" w:eastAsia="Calibri" w:hAnsi="Arial" w:cs="Arial"/>
                <w:b/>
                <w:i/>
                <w:sz w:val="24"/>
                <w:szCs w:val="24"/>
              </w:rPr>
            </w:pPr>
            <w:r w:rsidRPr="00B92E5E">
              <w:rPr>
                <w:rFonts w:ascii="Arial" w:eastAsia="Calibri" w:hAnsi="Arial" w:cs="Arial"/>
                <w:b/>
                <w:i/>
                <w:sz w:val="24"/>
                <w:szCs w:val="24"/>
              </w:rPr>
              <w:t>Príchod do školy – ranný filter</w:t>
            </w:r>
          </w:p>
        </w:tc>
        <w:tc>
          <w:tcPr>
            <w:tcW w:w="4672" w:type="dxa"/>
          </w:tcPr>
          <w:p w14:paraId="041B941E" w14:textId="01080DED" w:rsidR="00682D12" w:rsidRPr="00B92E5E" w:rsidRDefault="00682D12" w:rsidP="00C0050A">
            <w:pPr>
              <w:autoSpaceDE w:val="0"/>
              <w:autoSpaceDN w:val="0"/>
              <w:adjustRightInd w:val="0"/>
              <w:spacing w:after="120" w:line="276" w:lineRule="auto"/>
              <w:jc w:val="center"/>
              <w:rPr>
                <w:rFonts w:ascii="Arial" w:eastAsia="Calibri" w:hAnsi="Arial" w:cs="Arial"/>
                <w:sz w:val="24"/>
                <w:szCs w:val="24"/>
              </w:rPr>
            </w:pPr>
            <w:r w:rsidRPr="00B92E5E">
              <w:rPr>
                <w:rFonts w:ascii="Arial" w:eastAsia="Calibri" w:hAnsi="Arial" w:cs="Arial"/>
                <w:sz w:val="24"/>
                <w:szCs w:val="24"/>
              </w:rPr>
              <w:t xml:space="preserve">7:15 – 7:45 </w:t>
            </w:r>
          </w:p>
        </w:tc>
      </w:tr>
      <w:tr w:rsidR="00682D12" w:rsidRPr="00B92E5E" w14:paraId="1D3CD1F5" w14:textId="77777777" w:rsidTr="000A5228">
        <w:trPr>
          <w:trHeight w:val="644"/>
        </w:trPr>
        <w:tc>
          <w:tcPr>
            <w:tcW w:w="4672" w:type="dxa"/>
          </w:tcPr>
          <w:p w14:paraId="2B52BEF1" w14:textId="77777777" w:rsidR="00682D12" w:rsidRPr="00B92E5E" w:rsidRDefault="00682D12" w:rsidP="00293BD3">
            <w:pPr>
              <w:autoSpaceDE w:val="0"/>
              <w:autoSpaceDN w:val="0"/>
              <w:adjustRightInd w:val="0"/>
              <w:spacing w:after="120" w:line="276" w:lineRule="auto"/>
              <w:jc w:val="both"/>
              <w:rPr>
                <w:rFonts w:ascii="Arial" w:eastAsia="Calibri" w:hAnsi="Arial" w:cs="Arial"/>
                <w:b/>
                <w:i/>
                <w:sz w:val="24"/>
                <w:szCs w:val="24"/>
              </w:rPr>
            </w:pPr>
          </w:p>
        </w:tc>
        <w:tc>
          <w:tcPr>
            <w:tcW w:w="4672" w:type="dxa"/>
          </w:tcPr>
          <w:p w14:paraId="20740050" w14:textId="41A382AB" w:rsidR="00682D12" w:rsidRPr="00B92E5E" w:rsidRDefault="00682D12" w:rsidP="00293BD3">
            <w:pPr>
              <w:autoSpaceDE w:val="0"/>
              <w:autoSpaceDN w:val="0"/>
              <w:adjustRightInd w:val="0"/>
              <w:spacing w:after="120" w:line="276" w:lineRule="auto"/>
              <w:jc w:val="center"/>
              <w:rPr>
                <w:rFonts w:ascii="Arial" w:eastAsia="Calibri" w:hAnsi="Arial" w:cs="Arial"/>
                <w:b/>
                <w:bCs/>
                <w:sz w:val="24"/>
                <w:szCs w:val="24"/>
              </w:rPr>
            </w:pPr>
            <w:r w:rsidRPr="00B92E5E">
              <w:rPr>
                <w:rFonts w:ascii="Arial" w:eastAsia="Calibri" w:hAnsi="Arial" w:cs="Arial"/>
                <w:b/>
                <w:bCs/>
                <w:sz w:val="24"/>
                <w:szCs w:val="24"/>
              </w:rPr>
              <w:t>V.</w:t>
            </w:r>
            <w:r w:rsidR="00827476" w:rsidRPr="00B92E5E">
              <w:rPr>
                <w:rFonts w:ascii="Arial" w:eastAsia="Calibri" w:hAnsi="Arial" w:cs="Arial"/>
                <w:b/>
                <w:bCs/>
                <w:sz w:val="24"/>
                <w:szCs w:val="24"/>
              </w:rPr>
              <w:t xml:space="preserve"> </w:t>
            </w:r>
            <w:r w:rsidRPr="00B92E5E">
              <w:rPr>
                <w:rFonts w:ascii="Arial" w:eastAsia="Calibri" w:hAnsi="Arial" w:cs="Arial"/>
                <w:b/>
                <w:bCs/>
                <w:sz w:val="24"/>
                <w:szCs w:val="24"/>
              </w:rPr>
              <w:t xml:space="preserve">- IX. </w:t>
            </w:r>
            <w:r w:rsidR="00827476" w:rsidRPr="00B92E5E">
              <w:rPr>
                <w:rFonts w:ascii="Arial" w:eastAsia="Calibri" w:hAnsi="Arial" w:cs="Arial"/>
                <w:b/>
                <w:bCs/>
                <w:sz w:val="24"/>
                <w:szCs w:val="24"/>
              </w:rPr>
              <w:t>r</w:t>
            </w:r>
            <w:r w:rsidRPr="00B92E5E">
              <w:rPr>
                <w:rFonts w:ascii="Arial" w:eastAsia="Calibri" w:hAnsi="Arial" w:cs="Arial"/>
                <w:b/>
                <w:bCs/>
                <w:sz w:val="24"/>
                <w:szCs w:val="24"/>
              </w:rPr>
              <w:t>oč.</w:t>
            </w:r>
          </w:p>
        </w:tc>
      </w:tr>
      <w:tr w:rsidR="00682D12" w:rsidRPr="00B92E5E" w14:paraId="6568DFF6" w14:textId="77777777" w:rsidTr="000A5228">
        <w:trPr>
          <w:trHeight w:val="644"/>
        </w:trPr>
        <w:tc>
          <w:tcPr>
            <w:tcW w:w="4672" w:type="dxa"/>
          </w:tcPr>
          <w:p w14:paraId="19FCEF1B" w14:textId="5CCD0E1E" w:rsidR="00682D12" w:rsidRPr="00B92E5E" w:rsidRDefault="00827476" w:rsidP="00293BD3">
            <w:pPr>
              <w:autoSpaceDE w:val="0"/>
              <w:autoSpaceDN w:val="0"/>
              <w:adjustRightInd w:val="0"/>
              <w:spacing w:after="120" w:line="276" w:lineRule="auto"/>
              <w:jc w:val="both"/>
              <w:rPr>
                <w:rFonts w:ascii="Arial" w:eastAsia="Calibri" w:hAnsi="Arial" w:cs="Arial"/>
                <w:b/>
                <w:i/>
                <w:sz w:val="24"/>
                <w:szCs w:val="24"/>
              </w:rPr>
            </w:pPr>
            <w:r w:rsidRPr="00B92E5E">
              <w:rPr>
                <w:rFonts w:ascii="Arial" w:eastAsia="Calibri" w:hAnsi="Arial" w:cs="Arial"/>
                <w:b/>
                <w:i/>
                <w:sz w:val="24"/>
                <w:szCs w:val="24"/>
              </w:rPr>
              <w:t>Príchod do školy – ranný filter</w:t>
            </w:r>
          </w:p>
        </w:tc>
        <w:tc>
          <w:tcPr>
            <w:tcW w:w="4672" w:type="dxa"/>
          </w:tcPr>
          <w:p w14:paraId="176DABEA" w14:textId="5188DA74" w:rsidR="00682D12" w:rsidRPr="00B92E5E" w:rsidRDefault="00827476" w:rsidP="00293BD3">
            <w:pPr>
              <w:autoSpaceDE w:val="0"/>
              <w:autoSpaceDN w:val="0"/>
              <w:adjustRightInd w:val="0"/>
              <w:spacing w:after="120" w:line="276" w:lineRule="auto"/>
              <w:jc w:val="center"/>
              <w:rPr>
                <w:rFonts w:ascii="Arial" w:eastAsia="Calibri" w:hAnsi="Arial" w:cs="Arial"/>
                <w:sz w:val="24"/>
                <w:szCs w:val="24"/>
              </w:rPr>
            </w:pPr>
            <w:r w:rsidRPr="00B92E5E">
              <w:rPr>
                <w:rFonts w:ascii="Arial" w:eastAsia="Calibri" w:hAnsi="Arial" w:cs="Arial"/>
                <w:sz w:val="24"/>
                <w:szCs w:val="24"/>
              </w:rPr>
              <w:t>7:45 – 8:05</w:t>
            </w:r>
          </w:p>
        </w:tc>
      </w:tr>
      <w:tr w:rsidR="00682D12" w:rsidRPr="00B92E5E" w14:paraId="3CE5C44C" w14:textId="77777777" w:rsidTr="000A5228">
        <w:trPr>
          <w:trHeight w:val="360"/>
        </w:trPr>
        <w:tc>
          <w:tcPr>
            <w:tcW w:w="4672" w:type="dxa"/>
          </w:tcPr>
          <w:p w14:paraId="525C7413" w14:textId="77777777" w:rsidR="00682D12" w:rsidRPr="00B92E5E" w:rsidRDefault="00682D12" w:rsidP="00293BD3">
            <w:pPr>
              <w:autoSpaceDE w:val="0"/>
              <w:autoSpaceDN w:val="0"/>
              <w:adjustRightInd w:val="0"/>
              <w:spacing w:after="120" w:line="276" w:lineRule="auto"/>
              <w:jc w:val="both"/>
              <w:rPr>
                <w:rFonts w:ascii="Arial" w:eastAsia="Calibri" w:hAnsi="Arial" w:cs="Arial"/>
                <w:b/>
                <w:i/>
                <w:sz w:val="24"/>
                <w:szCs w:val="24"/>
              </w:rPr>
            </w:pPr>
            <w:r w:rsidRPr="00B92E5E">
              <w:rPr>
                <w:rFonts w:ascii="Arial" w:eastAsia="Calibri" w:hAnsi="Arial" w:cs="Arial"/>
                <w:b/>
                <w:i/>
                <w:sz w:val="24"/>
                <w:szCs w:val="24"/>
              </w:rPr>
              <w:t>Obed</w:t>
            </w:r>
          </w:p>
        </w:tc>
        <w:tc>
          <w:tcPr>
            <w:tcW w:w="4672" w:type="dxa"/>
          </w:tcPr>
          <w:p w14:paraId="3FDDD94A" w14:textId="35B686B9" w:rsidR="00682D12" w:rsidRPr="00B92E5E" w:rsidRDefault="00C0050A" w:rsidP="00293BD3">
            <w:pPr>
              <w:autoSpaceDE w:val="0"/>
              <w:autoSpaceDN w:val="0"/>
              <w:adjustRightInd w:val="0"/>
              <w:spacing w:after="120" w:line="276" w:lineRule="auto"/>
              <w:jc w:val="center"/>
              <w:rPr>
                <w:rFonts w:ascii="Arial" w:eastAsia="Calibri" w:hAnsi="Arial" w:cs="Arial"/>
                <w:sz w:val="24"/>
                <w:szCs w:val="24"/>
              </w:rPr>
            </w:pPr>
            <w:r w:rsidRPr="00B92E5E">
              <w:rPr>
                <w:rFonts w:ascii="Arial" w:eastAsia="Calibri" w:hAnsi="Arial" w:cs="Arial"/>
                <w:sz w:val="24"/>
                <w:szCs w:val="24"/>
              </w:rPr>
              <w:t>Podľa rozpisu stravovania školskej jedálne</w:t>
            </w:r>
          </w:p>
        </w:tc>
      </w:tr>
      <w:tr w:rsidR="00682D12" w:rsidRPr="00B92E5E" w14:paraId="6DF3AC5C" w14:textId="77777777" w:rsidTr="000A5228">
        <w:trPr>
          <w:trHeight w:val="373"/>
        </w:trPr>
        <w:tc>
          <w:tcPr>
            <w:tcW w:w="4672" w:type="dxa"/>
          </w:tcPr>
          <w:p w14:paraId="55A87E56" w14:textId="77777777" w:rsidR="00682D12" w:rsidRPr="00B92E5E" w:rsidRDefault="00682D12" w:rsidP="00293BD3">
            <w:pPr>
              <w:autoSpaceDE w:val="0"/>
              <w:autoSpaceDN w:val="0"/>
              <w:adjustRightInd w:val="0"/>
              <w:spacing w:after="120" w:line="276" w:lineRule="auto"/>
              <w:jc w:val="both"/>
              <w:rPr>
                <w:rFonts w:ascii="Arial" w:eastAsia="Calibri" w:hAnsi="Arial" w:cs="Arial"/>
                <w:b/>
                <w:i/>
                <w:sz w:val="24"/>
                <w:szCs w:val="24"/>
              </w:rPr>
            </w:pPr>
            <w:r w:rsidRPr="00B92E5E">
              <w:rPr>
                <w:rFonts w:ascii="Arial" w:eastAsia="Calibri" w:hAnsi="Arial" w:cs="Arial"/>
                <w:b/>
                <w:i/>
                <w:sz w:val="24"/>
                <w:szCs w:val="24"/>
              </w:rPr>
              <w:t>ŠKD podľa oddelení</w:t>
            </w:r>
          </w:p>
        </w:tc>
        <w:tc>
          <w:tcPr>
            <w:tcW w:w="4672" w:type="dxa"/>
          </w:tcPr>
          <w:p w14:paraId="3C038435" w14:textId="0EA10EBD" w:rsidR="00682D12" w:rsidRPr="00B92E5E" w:rsidRDefault="00682D12" w:rsidP="00C0050A">
            <w:pPr>
              <w:autoSpaceDE w:val="0"/>
              <w:autoSpaceDN w:val="0"/>
              <w:adjustRightInd w:val="0"/>
              <w:spacing w:after="120" w:line="276" w:lineRule="auto"/>
              <w:jc w:val="center"/>
              <w:rPr>
                <w:rFonts w:ascii="Arial" w:eastAsia="Calibri" w:hAnsi="Arial" w:cs="Arial"/>
                <w:sz w:val="24"/>
                <w:szCs w:val="24"/>
              </w:rPr>
            </w:pPr>
            <w:r w:rsidRPr="00B92E5E">
              <w:rPr>
                <w:rFonts w:ascii="Arial" w:eastAsia="Calibri" w:hAnsi="Arial" w:cs="Arial"/>
                <w:sz w:val="24"/>
                <w:szCs w:val="24"/>
              </w:rPr>
              <w:t xml:space="preserve">Od </w:t>
            </w:r>
            <w:r w:rsidR="00C0050A" w:rsidRPr="00B92E5E">
              <w:rPr>
                <w:rFonts w:ascii="Arial" w:eastAsia="Calibri" w:hAnsi="Arial" w:cs="Arial"/>
                <w:sz w:val="24"/>
                <w:szCs w:val="24"/>
              </w:rPr>
              <w:t>6</w:t>
            </w:r>
            <w:r w:rsidRPr="00B92E5E">
              <w:rPr>
                <w:rFonts w:ascii="Arial" w:eastAsia="Calibri" w:hAnsi="Arial" w:cs="Arial"/>
                <w:sz w:val="24"/>
                <w:szCs w:val="24"/>
              </w:rPr>
              <w:t>:</w:t>
            </w:r>
            <w:r w:rsidR="00C0050A" w:rsidRPr="00B92E5E">
              <w:rPr>
                <w:rFonts w:ascii="Arial" w:eastAsia="Calibri" w:hAnsi="Arial" w:cs="Arial"/>
                <w:sz w:val="24"/>
                <w:szCs w:val="24"/>
              </w:rPr>
              <w:t>45</w:t>
            </w:r>
            <w:r w:rsidRPr="00B92E5E">
              <w:rPr>
                <w:rFonts w:ascii="Arial" w:eastAsia="Calibri" w:hAnsi="Arial" w:cs="Arial"/>
                <w:sz w:val="24"/>
                <w:szCs w:val="24"/>
              </w:rPr>
              <w:t xml:space="preserve"> -</w:t>
            </w:r>
            <w:r w:rsidR="00B92E5E" w:rsidRPr="00B92E5E">
              <w:rPr>
                <w:rFonts w:ascii="Arial" w:eastAsia="Calibri" w:hAnsi="Arial" w:cs="Arial"/>
                <w:sz w:val="24"/>
                <w:szCs w:val="24"/>
              </w:rPr>
              <w:t xml:space="preserve"> 16:00</w:t>
            </w:r>
          </w:p>
        </w:tc>
      </w:tr>
      <w:tr w:rsidR="00C0050A" w:rsidRPr="00B92E5E" w14:paraId="5F2FC979" w14:textId="77777777" w:rsidTr="000A5228">
        <w:trPr>
          <w:trHeight w:val="373"/>
        </w:trPr>
        <w:tc>
          <w:tcPr>
            <w:tcW w:w="4672" w:type="dxa"/>
          </w:tcPr>
          <w:p w14:paraId="475A6D56" w14:textId="77777777" w:rsidR="00C0050A" w:rsidRPr="00B92E5E" w:rsidRDefault="00C0050A" w:rsidP="00293BD3">
            <w:pPr>
              <w:autoSpaceDE w:val="0"/>
              <w:autoSpaceDN w:val="0"/>
              <w:adjustRightInd w:val="0"/>
              <w:spacing w:after="120" w:line="276" w:lineRule="auto"/>
              <w:jc w:val="both"/>
              <w:rPr>
                <w:rFonts w:ascii="Arial" w:eastAsia="Calibri" w:hAnsi="Arial" w:cs="Arial"/>
                <w:b/>
                <w:i/>
                <w:sz w:val="24"/>
                <w:szCs w:val="24"/>
              </w:rPr>
            </w:pPr>
          </w:p>
        </w:tc>
        <w:tc>
          <w:tcPr>
            <w:tcW w:w="4672" w:type="dxa"/>
          </w:tcPr>
          <w:p w14:paraId="73214A64" w14:textId="77777777" w:rsidR="00C0050A" w:rsidRPr="00B92E5E" w:rsidRDefault="00C0050A" w:rsidP="00293BD3">
            <w:pPr>
              <w:autoSpaceDE w:val="0"/>
              <w:autoSpaceDN w:val="0"/>
              <w:adjustRightInd w:val="0"/>
              <w:spacing w:after="120" w:line="276" w:lineRule="auto"/>
              <w:jc w:val="center"/>
              <w:rPr>
                <w:rFonts w:ascii="Arial" w:eastAsia="Calibri" w:hAnsi="Arial" w:cs="Arial"/>
                <w:sz w:val="24"/>
                <w:szCs w:val="24"/>
              </w:rPr>
            </w:pPr>
          </w:p>
        </w:tc>
      </w:tr>
    </w:tbl>
    <w:p w14:paraId="2DE89E14" w14:textId="59A92051" w:rsidR="00C0050A" w:rsidRPr="00B92E5E" w:rsidRDefault="00C0050A" w:rsidP="00C0050A">
      <w:pPr>
        <w:jc w:val="both"/>
        <w:rPr>
          <w:rFonts w:ascii="Arial" w:hAnsi="Arial" w:cs="Arial"/>
          <w:b/>
          <w:color w:val="70AD47" w:themeColor="accent6"/>
        </w:rPr>
      </w:pPr>
      <w:r w:rsidRPr="00B92E5E">
        <w:rPr>
          <w:rFonts w:ascii="Arial" w:hAnsi="Arial" w:cs="Arial"/>
          <w:b/>
        </w:rPr>
        <w:t xml:space="preserve">Dĺžka a organizácia vyučovania   </w:t>
      </w:r>
      <w:r w:rsidRPr="00B92E5E">
        <w:rPr>
          <w:rFonts w:ascii="Arial" w:hAnsi="Arial" w:cs="Arial"/>
          <w:b/>
          <w:color w:val="70AD47" w:themeColor="accent6"/>
        </w:rPr>
        <w:t>03.09.2021</w:t>
      </w:r>
    </w:p>
    <w:p w14:paraId="71303358" w14:textId="77777777" w:rsidR="00132219" w:rsidRPr="00B92E5E" w:rsidRDefault="00DF5603" w:rsidP="00293BD3">
      <w:pPr>
        <w:jc w:val="both"/>
        <w:rPr>
          <w:rFonts w:ascii="Arial" w:hAnsi="Arial" w:cs="Arial"/>
        </w:rPr>
      </w:pPr>
      <w:r w:rsidRPr="00B92E5E">
        <w:rPr>
          <w:rFonts w:ascii="Arial" w:hAnsi="Arial" w:cs="Arial"/>
        </w:rPr>
        <w:t xml:space="preserve"> • Žiaci I. ročníka – 3 vyučovacie hodiny, </w:t>
      </w:r>
    </w:p>
    <w:p w14:paraId="222FC497" w14:textId="77777777" w:rsidR="00682D12" w:rsidRPr="00B92E5E" w:rsidRDefault="00DF5603" w:rsidP="00293BD3">
      <w:pPr>
        <w:jc w:val="both"/>
        <w:rPr>
          <w:rFonts w:ascii="Arial" w:hAnsi="Arial" w:cs="Arial"/>
        </w:rPr>
      </w:pPr>
      <w:r w:rsidRPr="00B92E5E">
        <w:rPr>
          <w:rFonts w:ascii="Arial" w:hAnsi="Arial" w:cs="Arial"/>
        </w:rPr>
        <w:t xml:space="preserve"> • žiaci II. – IV. ročníka – 4 vyučovacie hodiny, obed podľa rozvrhu stolovania, </w:t>
      </w:r>
    </w:p>
    <w:p w14:paraId="075C776A" w14:textId="114C4F50" w:rsidR="00682D12" w:rsidRPr="00B92E5E" w:rsidRDefault="00DF5603" w:rsidP="00293BD3">
      <w:pPr>
        <w:jc w:val="both"/>
        <w:rPr>
          <w:rFonts w:ascii="Arial" w:hAnsi="Arial" w:cs="Arial"/>
        </w:rPr>
      </w:pPr>
      <w:r w:rsidRPr="00B92E5E">
        <w:rPr>
          <w:rFonts w:ascii="Arial" w:hAnsi="Arial" w:cs="Arial"/>
        </w:rPr>
        <w:t>• žiaci V. – IX. ročníka – 5 vyučovacích hodín, obed podľa rozvrhu stolovania. Činnosť v triede riadi triedny učiteľ, so z</w:t>
      </w:r>
      <w:r w:rsidR="00682D12" w:rsidRPr="00B92E5E">
        <w:rPr>
          <w:rFonts w:ascii="Arial" w:hAnsi="Arial" w:cs="Arial"/>
        </w:rPr>
        <w:t>reteľom na adaptáciu žiakov v škole,</w:t>
      </w:r>
      <w:r w:rsidRPr="00B92E5E">
        <w:rPr>
          <w:rFonts w:ascii="Arial" w:hAnsi="Arial" w:cs="Arial"/>
        </w:rPr>
        <w:t xml:space="preserve"> oboznámenie sa so školským poriadkom, BOZ</w:t>
      </w:r>
      <w:r w:rsidR="00682D12" w:rsidRPr="00B92E5E">
        <w:rPr>
          <w:rFonts w:ascii="Arial" w:hAnsi="Arial" w:cs="Arial"/>
        </w:rPr>
        <w:t>P</w:t>
      </w:r>
      <w:r w:rsidRPr="00B92E5E">
        <w:rPr>
          <w:rFonts w:ascii="Arial" w:hAnsi="Arial" w:cs="Arial"/>
        </w:rPr>
        <w:t xml:space="preserve">, triednymi pravidlami, opatrenia proti </w:t>
      </w:r>
      <w:r w:rsidR="00682D12" w:rsidRPr="00B92E5E">
        <w:rPr>
          <w:rFonts w:ascii="Arial" w:hAnsi="Arial" w:cs="Arial"/>
        </w:rPr>
        <w:t xml:space="preserve">minimalizácii </w:t>
      </w:r>
      <w:r w:rsidRPr="00B92E5E">
        <w:rPr>
          <w:rFonts w:ascii="Arial" w:hAnsi="Arial" w:cs="Arial"/>
        </w:rPr>
        <w:t>šíreni</w:t>
      </w:r>
      <w:r w:rsidR="00682D12" w:rsidRPr="00B92E5E">
        <w:rPr>
          <w:rFonts w:ascii="Arial" w:hAnsi="Arial" w:cs="Arial"/>
        </w:rPr>
        <w:t>a</w:t>
      </w:r>
      <w:r w:rsidRPr="00B92E5E">
        <w:rPr>
          <w:rFonts w:ascii="Arial" w:hAnsi="Arial" w:cs="Arial"/>
        </w:rPr>
        <w:t xml:space="preserve"> </w:t>
      </w:r>
      <w:proofErr w:type="spellStart"/>
      <w:r w:rsidRPr="00B92E5E">
        <w:rPr>
          <w:rFonts w:ascii="Arial" w:hAnsi="Arial" w:cs="Arial"/>
        </w:rPr>
        <w:t>koronavírusu</w:t>
      </w:r>
      <w:proofErr w:type="spellEnd"/>
      <w:r w:rsidRPr="00B92E5E">
        <w:rPr>
          <w:rFonts w:ascii="Arial" w:hAnsi="Arial" w:cs="Arial"/>
        </w:rPr>
        <w:t>.</w:t>
      </w:r>
    </w:p>
    <w:p w14:paraId="2A027DA4" w14:textId="77777777" w:rsidR="00293BD3" w:rsidRPr="00B92E5E" w:rsidRDefault="00293BD3" w:rsidP="00293BD3">
      <w:pPr>
        <w:jc w:val="both"/>
        <w:rPr>
          <w:rFonts w:ascii="Arial" w:hAnsi="Arial" w:cs="Arial"/>
          <w:b/>
          <w:bCs/>
          <w:color w:val="70AD47" w:themeColor="accent6"/>
        </w:rPr>
      </w:pPr>
      <w:bookmarkStart w:id="0" w:name="_GoBack"/>
      <w:bookmarkEnd w:id="0"/>
      <w:r w:rsidRPr="00B92E5E">
        <w:rPr>
          <w:rFonts w:ascii="Arial" w:hAnsi="Arial" w:cs="Arial"/>
          <w:b/>
          <w:bCs/>
          <w:color w:val="70AD47" w:themeColor="accent6"/>
        </w:rPr>
        <w:lastRenderedPageBreak/>
        <w:t>Od 6. septembra 2021</w:t>
      </w:r>
    </w:p>
    <w:p w14:paraId="16DC49B1" w14:textId="6F8CFF8B" w:rsidR="00293BD3" w:rsidRPr="00B92E5E" w:rsidRDefault="00293BD3" w:rsidP="00293BD3">
      <w:pPr>
        <w:jc w:val="both"/>
        <w:rPr>
          <w:rFonts w:ascii="Arial" w:hAnsi="Arial" w:cs="Arial"/>
        </w:rPr>
      </w:pPr>
      <w:r w:rsidRPr="00B92E5E">
        <w:rPr>
          <w:rFonts w:ascii="Arial" w:hAnsi="Arial" w:cs="Arial"/>
        </w:rPr>
        <w:t xml:space="preserve">Vyučovanie od </w:t>
      </w:r>
      <w:r w:rsidR="00C0050A" w:rsidRPr="00B92E5E">
        <w:rPr>
          <w:rFonts w:ascii="Arial" w:hAnsi="Arial" w:cs="Arial"/>
        </w:rPr>
        <w:t>0</w:t>
      </w:r>
      <w:r w:rsidRPr="00B92E5E">
        <w:rPr>
          <w:rFonts w:ascii="Arial" w:hAnsi="Arial" w:cs="Arial"/>
        </w:rPr>
        <w:t>6.</w:t>
      </w:r>
      <w:r w:rsidR="00C0050A" w:rsidRPr="00B92E5E">
        <w:rPr>
          <w:rFonts w:ascii="Arial" w:hAnsi="Arial" w:cs="Arial"/>
        </w:rPr>
        <w:t>0</w:t>
      </w:r>
      <w:r w:rsidRPr="00B92E5E">
        <w:rPr>
          <w:rFonts w:ascii="Arial" w:hAnsi="Arial" w:cs="Arial"/>
        </w:rPr>
        <w:t>9.2021 bude prebiehať podľa rozvrhu vyučovacích hodín.</w:t>
      </w:r>
    </w:p>
    <w:p w14:paraId="55A0F6A3" w14:textId="7C54CC25" w:rsidR="00293BD3" w:rsidRPr="00B92E5E" w:rsidRDefault="00293BD3" w:rsidP="00293BD3">
      <w:pPr>
        <w:jc w:val="both"/>
        <w:rPr>
          <w:rFonts w:ascii="Arial" w:hAnsi="Arial" w:cs="Arial"/>
        </w:rPr>
      </w:pPr>
      <w:r w:rsidRPr="00B92E5E">
        <w:rPr>
          <w:rFonts w:ascii="Arial" w:hAnsi="Arial" w:cs="Arial"/>
        </w:rPr>
        <w:t xml:space="preserve">• ranný školský klub detí od </w:t>
      </w:r>
      <w:r w:rsidR="00C0050A" w:rsidRPr="00B92E5E">
        <w:rPr>
          <w:rFonts w:ascii="Arial" w:hAnsi="Arial" w:cs="Arial"/>
        </w:rPr>
        <w:t>6:45</w:t>
      </w:r>
      <w:r w:rsidR="00B92E5E">
        <w:rPr>
          <w:rFonts w:ascii="Arial" w:hAnsi="Arial" w:cs="Arial"/>
        </w:rPr>
        <w:t xml:space="preserve"> </w:t>
      </w:r>
      <w:r w:rsidR="00C0050A" w:rsidRPr="00B92E5E">
        <w:rPr>
          <w:rFonts w:ascii="Arial" w:hAnsi="Arial" w:cs="Arial"/>
        </w:rPr>
        <w:t xml:space="preserve">- </w:t>
      </w:r>
      <w:r w:rsidRPr="00B92E5E">
        <w:rPr>
          <w:rFonts w:ascii="Arial" w:hAnsi="Arial" w:cs="Arial"/>
        </w:rPr>
        <w:t>7</w:t>
      </w:r>
      <w:r w:rsidR="00C0050A" w:rsidRPr="00B92E5E">
        <w:rPr>
          <w:rFonts w:ascii="Arial" w:hAnsi="Arial" w:cs="Arial"/>
        </w:rPr>
        <w:t>:</w:t>
      </w:r>
      <w:r w:rsidRPr="00B92E5E">
        <w:rPr>
          <w:rFonts w:ascii="Arial" w:hAnsi="Arial" w:cs="Arial"/>
        </w:rPr>
        <w:t xml:space="preserve">45  v kmeňových triedach, </w:t>
      </w:r>
    </w:p>
    <w:p w14:paraId="1B22B8D6" w14:textId="79A7BE32" w:rsidR="00293BD3" w:rsidRPr="00B92E5E" w:rsidRDefault="00293BD3" w:rsidP="00293BD3">
      <w:pPr>
        <w:jc w:val="both"/>
        <w:rPr>
          <w:rFonts w:ascii="Arial" w:hAnsi="Arial" w:cs="Arial"/>
        </w:rPr>
      </w:pPr>
      <w:r w:rsidRPr="00B92E5E">
        <w:rPr>
          <w:rFonts w:ascii="Arial" w:hAnsi="Arial" w:cs="Arial"/>
        </w:rPr>
        <w:t>• poobedňajší školský klub detí po skončení vyučovania do 16.00,</w:t>
      </w:r>
    </w:p>
    <w:p w14:paraId="4E681BF9" w14:textId="49FEF918" w:rsidR="00293BD3" w:rsidRPr="00B92E5E" w:rsidRDefault="00293BD3" w:rsidP="00293BD3">
      <w:pPr>
        <w:jc w:val="both"/>
        <w:rPr>
          <w:rFonts w:ascii="Arial" w:hAnsi="Arial" w:cs="Arial"/>
        </w:rPr>
      </w:pPr>
      <w:r w:rsidRPr="00B92E5E">
        <w:rPr>
          <w:rFonts w:ascii="Arial" w:hAnsi="Arial" w:cs="Arial"/>
        </w:rPr>
        <w:t>• školská jedáleň vydáva obedy podľa presne stanoveného rozpisu stravovania.</w:t>
      </w:r>
    </w:p>
    <w:p w14:paraId="341285C4" w14:textId="77777777" w:rsidR="00293BD3" w:rsidRPr="00B92E5E" w:rsidRDefault="00293BD3" w:rsidP="00293BD3">
      <w:pPr>
        <w:jc w:val="both"/>
        <w:rPr>
          <w:rFonts w:ascii="Arial" w:hAnsi="Arial" w:cs="Arial"/>
          <w:b/>
          <w:bCs/>
        </w:rPr>
      </w:pPr>
    </w:p>
    <w:p w14:paraId="5D892CBB" w14:textId="352DAB54" w:rsidR="00827476" w:rsidRPr="00B92E5E" w:rsidRDefault="00DF5603" w:rsidP="00293BD3">
      <w:pPr>
        <w:jc w:val="both"/>
        <w:rPr>
          <w:rFonts w:ascii="Arial" w:hAnsi="Arial" w:cs="Arial"/>
        </w:rPr>
      </w:pPr>
      <w:r w:rsidRPr="00B92E5E">
        <w:rPr>
          <w:rFonts w:ascii="Arial" w:hAnsi="Arial" w:cs="Arial"/>
          <w:b/>
          <w:bCs/>
        </w:rPr>
        <w:t>ŠKOLSKÝ SEMAFOR MŠVVaŠ SR VŠEOBECNÉ OPATRENIA KVÔLI PREVENCII COVID-19</w:t>
      </w:r>
      <w:r w:rsidRPr="00B92E5E">
        <w:rPr>
          <w:rFonts w:ascii="Arial" w:hAnsi="Arial" w:cs="Arial"/>
        </w:rPr>
        <w:t xml:space="preserve"> </w:t>
      </w:r>
    </w:p>
    <w:p w14:paraId="14934130" w14:textId="5AF91EAB" w:rsidR="00827476" w:rsidRPr="00B92E5E" w:rsidRDefault="00827476" w:rsidP="00293BD3">
      <w:pPr>
        <w:jc w:val="both"/>
        <w:rPr>
          <w:rFonts w:ascii="Arial" w:hAnsi="Arial" w:cs="Arial"/>
        </w:rPr>
      </w:pPr>
      <w:r w:rsidRPr="00B92E5E">
        <w:rPr>
          <w:rFonts w:ascii="Arial" w:hAnsi="Arial" w:cs="Arial"/>
        </w:rPr>
        <w:t xml:space="preserve">Celé znenie: </w:t>
      </w:r>
      <w:hyperlink r:id="rId6" w:history="1">
        <w:r w:rsidRPr="00B92E5E">
          <w:rPr>
            <w:rStyle w:val="Hypertextovprepojenie"/>
            <w:rFonts w:ascii="Arial" w:hAnsi="Arial" w:cs="Arial"/>
          </w:rPr>
          <w:t>ŠKOLSKÝ SEMAFOR | Ministerstvo školstva, vedy, výskumu a športu Slovenskej republiky (minedu.sk)</w:t>
        </w:r>
      </w:hyperlink>
    </w:p>
    <w:p w14:paraId="29768B59" w14:textId="77777777" w:rsidR="00827476" w:rsidRPr="00B92E5E" w:rsidRDefault="00DF5603" w:rsidP="00293BD3">
      <w:pPr>
        <w:jc w:val="both"/>
        <w:rPr>
          <w:rFonts w:ascii="Arial" w:hAnsi="Arial" w:cs="Arial"/>
        </w:rPr>
      </w:pPr>
      <w:r w:rsidRPr="00B92E5E">
        <w:rPr>
          <w:rFonts w:ascii="Arial" w:hAnsi="Arial" w:cs="Arial"/>
        </w:rPr>
        <w:t xml:space="preserve">1. Žiak pri prvom nástupe do školy (predkladá prostredníctvom </w:t>
      </w:r>
      <w:proofErr w:type="spellStart"/>
      <w:r w:rsidRPr="00B92E5E">
        <w:rPr>
          <w:rFonts w:ascii="Arial" w:hAnsi="Arial" w:cs="Arial"/>
        </w:rPr>
        <w:t>Edupage</w:t>
      </w:r>
      <w:proofErr w:type="spellEnd"/>
      <w:r w:rsidR="00827476" w:rsidRPr="00B92E5E">
        <w:rPr>
          <w:rFonts w:ascii="Arial" w:hAnsi="Arial" w:cs="Arial"/>
        </w:rPr>
        <w:t xml:space="preserve"> alebo na tlačive, nájdete v prílohe)</w:t>
      </w:r>
      <w:r w:rsidRPr="00B92E5E">
        <w:rPr>
          <w:rFonts w:ascii="Arial" w:hAnsi="Arial" w:cs="Arial"/>
        </w:rPr>
        <w:t xml:space="preserve"> – </w:t>
      </w:r>
      <w:r w:rsidRPr="00B92E5E">
        <w:rPr>
          <w:rFonts w:ascii="Arial" w:hAnsi="Arial" w:cs="Arial"/>
          <w:b/>
          <w:bCs/>
        </w:rPr>
        <w:t>PÍSOMNÉ VYHLÁSENIE O BEZPRÍZNAKOVOSTI</w:t>
      </w:r>
      <w:r w:rsidRPr="00B92E5E">
        <w:rPr>
          <w:rFonts w:ascii="Arial" w:hAnsi="Arial" w:cs="Arial"/>
        </w:rPr>
        <w:t xml:space="preserve">, a </w:t>
      </w:r>
      <w:r w:rsidRPr="00B92E5E">
        <w:rPr>
          <w:rFonts w:ascii="Arial" w:hAnsi="Arial" w:cs="Arial"/>
          <w:b/>
          <w:bCs/>
        </w:rPr>
        <w:t>pri každom prerušení dochádzky na tri a viac po sebe nasledujúcich kalendárnych dní (vrátane víkendov a sviatkov</w:t>
      </w:r>
      <w:r w:rsidRPr="00B92E5E">
        <w:rPr>
          <w:rFonts w:ascii="Arial" w:hAnsi="Arial" w:cs="Arial"/>
        </w:rPr>
        <w:t xml:space="preserve">). </w:t>
      </w:r>
    </w:p>
    <w:p w14:paraId="6AC2B6DA" w14:textId="73F5FFE9" w:rsidR="00827476" w:rsidRPr="00B92E5E" w:rsidRDefault="00DF5603" w:rsidP="00293BD3">
      <w:pPr>
        <w:jc w:val="both"/>
        <w:rPr>
          <w:rFonts w:ascii="Arial" w:hAnsi="Arial" w:cs="Arial"/>
        </w:rPr>
      </w:pPr>
      <w:r w:rsidRPr="00B92E5E">
        <w:rPr>
          <w:rFonts w:ascii="Arial" w:hAnsi="Arial" w:cs="Arial"/>
        </w:rPr>
        <w:t xml:space="preserve">2. </w:t>
      </w:r>
      <w:proofErr w:type="spellStart"/>
      <w:r w:rsidRPr="00B92E5E">
        <w:rPr>
          <w:rFonts w:ascii="Arial" w:hAnsi="Arial" w:cs="Arial"/>
        </w:rPr>
        <w:t>Pozitivitu</w:t>
      </w:r>
      <w:proofErr w:type="spellEnd"/>
      <w:r w:rsidRPr="00B92E5E">
        <w:rPr>
          <w:rFonts w:ascii="Arial" w:hAnsi="Arial" w:cs="Arial"/>
        </w:rPr>
        <w:t xml:space="preserve"> (COVID-19) žiaka, zákonného zástupcu alebo člena spoločnej domácnosti je zákonný zástupca žiaka povinný oznámiť OBRATOM triednemu učiteľovi a riaditeľovi školy prostredníctvom </w:t>
      </w:r>
      <w:r w:rsidR="00827476" w:rsidRPr="00B92E5E">
        <w:rPr>
          <w:rFonts w:ascii="Arial" w:hAnsi="Arial" w:cs="Arial"/>
        </w:rPr>
        <w:t xml:space="preserve">mailu </w:t>
      </w:r>
      <w:hyperlink r:id="rId7" w:history="1">
        <w:r w:rsidR="00827476" w:rsidRPr="00B92E5E">
          <w:rPr>
            <w:rStyle w:val="Hypertextovprepojenie"/>
            <w:rFonts w:ascii="Arial" w:hAnsi="Arial" w:cs="Arial"/>
          </w:rPr>
          <w:t>riaditel@zsuzhorodska.sk</w:t>
        </w:r>
      </w:hyperlink>
      <w:r w:rsidR="00827476" w:rsidRPr="00B92E5E">
        <w:rPr>
          <w:rFonts w:ascii="Arial" w:hAnsi="Arial" w:cs="Arial"/>
        </w:rPr>
        <w:t xml:space="preserve"> </w:t>
      </w:r>
      <w:r w:rsidRPr="00B92E5E">
        <w:rPr>
          <w:rFonts w:ascii="Arial" w:hAnsi="Arial" w:cs="Arial"/>
        </w:rPr>
        <w:t>alebo telefonicky: +421</w:t>
      </w:r>
      <w:r w:rsidR="00827476" w:rsidRPr="00B92E5E">
        <w:rPr>
          <w:rFonts w:ascii="Arial" w:hAnsi="Arial" w:cs="Arial"/>
        </w:rPr>
        <w:t> 903 903 085</w:t>
      </w:r>
      <w:r w:rsidRPr="00B92E5E">
        <w:rPr>
          <w:rFonts w:ascii="Arial" w:hAnsi="Arial" w:cs="Arial"/>
        </w:rPr>
        <w:t xml:space="preserve">(riaditeľ školy). </w:t>
      </w:r>
    </w:p>
    <w:p w14:paraId="1BCD8856" w14:textId="77777777" w:rsidR="00827476" w:rsidRPr="00B92E5E" w:rsidRDefault="00DF5603" w:rsidP="00293BD3">
      <w:pPr>
        <w:jc w:val="both"/>
        <w:rPr>
          <w:rFonts w:ascii="Arial" w:hAnsi="Arial" w:cs="Arial"/>
        </w:rPr>
      </w:pPr>
      <w:r w:rsidRPr="00B92E5E">
        <w:rPr>
          <w:rFonts w:ascii="Arial" w:hAnsi="Arial" w:cs="Arial"/>
        </w:rPr>
        <w:t>3. Žiak a zamestnanec má prekryté horné dýchacie cesty počas celého vyučovania podľa aktuálne platnej vyhlášky Úradu verejného zdravotníctva SR.</w:t>
      </w:r>
    </w:p>
    <w:p w14:paraId="4DA17AEC" w14:textId="77777777" w:rsidR="00827476" w:rsidRPr="00B92E5E" w:rsidRDefault="00DF5603" w:rsidP="00293BD3">
      <w:pPr>
        <w:jc w:val="both"/>
        <w:rPr>
          <w:rFonts w:ascii="Arial" w:hAnsi="Arial" w:cs="Arial"/>
        </w:rPr>
      </w:pPr>
      <w:r w:rsidRPr="00B92E5E">
        <w:rPr>
          <w:rFonts w:ascii="Arial" w:hAnsi="Arial" w:cs="Arial"/>
        </w:rPr>
        <w:t xml:space="preserve"> 4. Zákonný zástupca zabezpečí žiakovi na každý deň 2 rúška a papierové jednorazové vreckovky. </w:t>
      </w:r>
    </w:p>
    <w:p w14:paraId="574C3FD0" w14:textId="77777777" w:rsidR="00827476" w:rsidRPr="00B92E5E" w:rsidRDefault="00DF5603" w:rsidP="00293BD3">
      <w:pPr>
        <w:jc w:val="both"/>
        <w:rPr>
          <w:rFonts w:ascii="Arial" w:hAnsi="Arial" w:cs="Arial"/>
        </w:rPr>
      </w:pPr>
      <w:r w:rsidRPr="00B92E5E">
        <w:rPr>
          <w:rFonts w:ascii="Arial" w:hAnsi="Arial" w:cs="Arial"/>
        </w:rPr>
        <w:t xml:space="preserve">5. Žiak si vždy po príchode do triedy odchádza umyť ruky bežným spôsobom, ktorý je v súlade s aktuálnymi hygienicko-epidemiologickými nariadeniami. Na utieranie rúk použijú jednorazové papierové utierky. </w:t>
      </w:r>
    </w:p>
    <w:p w14:paraId="09EB18EB" w14:textId="17CFA21D" w:rsidR="00827476" w:rsidRPr="00B92E5E" w:rsidRDefault="00DF5603" w:rsidP="00293BD3">
      <w:pPr>
        <w:jc w:val="both"/>
        <w:rPr>
          <w:rFonts w:ascii="Arial" w:hAnsi="Arial" w:cs="Arial"/>
        </w:rPr>
      </w:pPr>
      <w:r w:rsidRPr="00B92E5E">
        <w:rPr>
          <w:rFonts w:ascii="Arial" w:hAnsi="Arial" w:cs="Arial"/>
        </w:rPr>
        <w:t>6. Rodič môže svojím rozhodnutím ospravedlniť žiaka na</w:t>
      </w:r>
      <w:r w:rsidR="00C0050A" w:rsidRPr="00B92E5E">
        <w:rPr>
          <w:rFonts w:ascii="Arial" w:hAnsi="Arial" w:cs="Arial"/>
        </w:rPr>
        <w:t xml:space="preserve"> </w:t>
      </w:r>
      <w:r w:rsidRPr="00B92E5E">
        <w:rPr>
          <w:rFonts w:ascii="Arial" w:hAnsi="Arial" w:cs="Arial"/>
          <w:b/>
          <w:bCs/>
        </w:rPr>
        <w:t xml:space="preserve">5 </w:t>
      </w:r>
      <w:r w:rsidRPr="00B92E5E">
        <w:rPr>
          <w:rFonts w:ascii="Arial" w:hAnsi="Arial" w:cs="Arial"/>
        </w:rPr>
        <w:t>po sebe idúcich vyučovacích dní (obratom o tejto skutočnosti informuje triedneho učiteľa</w:t>
      </w:r>
      <w:r w:rsidR="00827476" w:rsidRPr="00B92E5E">
        <w:rPr>
          <w:rFonts w:ascii="Arial" w:hAnsi="Arial" w:cs="Arial"/>
        </w:rPr>
        <w:t>.</w:t>
      </w:r>
      <w:r w:rsidRPr="00B92E5E">
        <w:rPr>
          <w:rFonts w:ascii="Arial" w:hAnsi="Arial" w:cs="Arial"/>
        </w:rPr>
        <w:t xml:space="preserve"> Pri absencii viac ako 5 po sebe idúcich vyučovacích dní z dôvodu ochorenia musí predložiť „Potvrdenie o chorobe“ od všeobecného lekára pre deti a dorast, v opačnom prípade pôjde o neospravedlnenú neprítomnosť na vyučovaní, ktorá môže mať za následok zhoršenú známku zo správania, prípadne nutnosť vykonať komisionálne skúšky. Podozrenie zo zneužívania ospravedlňovania dochádzky žiaka preskúmava na podnet školy miestne príslušný úrad práce, sociálnych vecí a rodiny.</w:t>
      </w:r>
    </w:p>
    <w:p w14:paraId="13E21161" w14:textId="7F2A1821" w:rsidR="00827476" w:rsidRPr="00B92E5E" w:rsidRDefault="00DF5603" w:rsidP="00293BD3">
      <w:pPr>
        <w:jc w:val="both"/>
        <w:rPr>
          <w:rFonts w:ascii="Arial" w:hAnsi="Arial" w:cs="Arial"/>
          <w:b/>
          <w:bCs/>
        </w:rPr>
      </w:pPr>
      <w:r w:rsidRPr="00B92E5E">
        <w:rPr>
          <w:rFonts w:ascii="Arial" w:hAnsi="Arial" w:cs="Arial"/>
          <w:b/>
          <w:bCs/>
        </w:rPr>
        <w:t xml:space="preserve">OCHORENIE COVID-19 – ÚZKY KONTAKT, VÝNIMKY Z KARANTÉNY </w:t>
      </w:r>
      <w:r w:rsidR="00827476" w:rsidRPr="00B92E5E">
        <w:rPr>
          <w:rFonts w:ascii="Arial" w:hAnsi="Arial" w:cs="Arial"/>
          <w:b/>
          <w:bCs/>
        </w:rPr>
        <w:t>:</w:t>
      </w:r>
    </w:p>
    <w:p w14:paraId="30496B6E" w14:textId="77777777" w:rsidR="00827476" w:rsidRPr="00B92E5E" w:rsidRDefault="00DF5603" w:rsidP="00293BD3">
      <w:pPr>
        <w:jc w:val="both"/>
        <w:rPr>
          <w:rFonts w:ascii="Arial" w:hAnsi="Arial" w:cs="Arial"/>
        </w:rPr>
      </w:pPr>
      <w:r w:rsidRPr="00B92E5E">
        <w:rPr>
          <w:rFonts w:ascii="Arial" w:hAnsi="Arial" w:cs="Arial"/>
        </w:rPr>
        <w:t>Podmienky izolácie osôb pozitívnych na COVID-19 a karantény osôb po úzkom kontakte s osobou pozitívnou na COVID-19 stanovujú vyhlášky Úradu verejného zdravotníctva SR. Úzky kontakt je kontakt osoby s osobou pozitívnou na COVID-19,ak pri tomto kontakte:</w:t>
      </w:r>
    </w:p>
    <w:p w14:paraId="414C3733" w14:textId="77777777" w:rsidR="00827476" w:rsidRPr="00B92E5E" w:rsidRDefault="00DF5603" w:rsidP="00293BD3">
      <w:pPr>
        <w:jc w:val="both"/>
        <w:rPr>
          <w:rFonts w:ascii="Arial" w:hAnsi="Arial" w:cs="Arial"/>
        </w:rPr>
      </w:pPr>
      <w:r w:rsidRPr="00B92E5E">
        <w:rPr>
          <w:rFonts w:ascii="Arial" w:hAnsi="Arial" w:cs="Arial"/>
        </w:rPr>
        <w:t xml:space="preserve"> 1. boli osoby v priamom fyzickom kontakte, </w:t>
      </w:r>
    </w:p>
    <w:p w14:paraId="0BDE7D6A" w14:textId="77777777" w:rsidR="00827476" w:rsidRPr="00B92E5E" w:rsidRDefault="00DF5603" w:rsidP="00293BD3">
      <w:pPr>
        <w:jc w:val="both"/>
        <w:rPr>
          <w:rFonts w:ascii="Arial" w:hAnsi="Arial" w:cs="Arial"/>
        </w:rPr>
      </w:pPr>
      <w:r w:rsidRPr="00B92E5E">
        <w:rPr>
          <w:rFonts w:ascii="Arial" w:hAnsi="Arial" w:cs="Arial"/>
        </w:rPr>
        <w:t xml:space="preserve">2. boli osoby od seba vo vzdialenosti menšej ako 2 metre dlhšie ako 15 minút, </w:t>
      </w:r>
    </w:p>
    <w:p w14:paraId="0A021758" w14:textId="77777777" w:rsidR="00827476" w:rsidRPr="00B92E5E" w:rsidRDefault="00DF5603" w:rsidP="00293BD3">
      <w:pPr>
        <w:jc w:val="both"/>
        <w:rPr>
          <w:rFonts w:ascii="Arial" w:hAnsi="Arial" w:cs="Arial"/>
        </w:rPr>
      </w:pPr>
      <w:r w:rsidRPr="00B92E5E">
        <w:rPr>
          <w:rFonts w:ascii="Arial" w:hAnsi="Arial" w:cs="Arial"/>
        </w:rPr>
        <w:t>3. osoby boli v interiérovom alebo inak uzatvorenom priestore dlhšie ako 15 minút,</w:t>
      </w:r>
    </w:p>
    <w:p w14:paraId="597D7C9B" w14:textId="3E221B81" w:rsidR="00827476" w:rsidRPr="00B92E5E" w:rsidRDefault="00DF5603" w:rsidP="00293BD3">
      <w:pPr>
        <w:jc w:val="both"/>
        <w:rPr>
          <w:rFonts w:ascii="Arial" w:hAnsi="Arial" w:cs="Arial"/>
        </w:rPr>
      </w:pPr>
      <w:r w:rsidRPr="00B92E5E">
        <w:rPr>
          <w:rFonts w:ascii="Arial" w:hAnsi="Arial" w:cs="Arial"/>
        </w:rPr>
        <w:lastRenderedPageBreak/>
        <w:t xml:space="preserve">4. osoby cestovali spoločne dopravným prostriedkom dlhšie ako 15 minút alebo 5. osoby nemali prekryté horné dýchacie cesty a osoba pozitívna na ochorenie kašľala alebo inak šírila infekčné výlučky. Osoby, ktoré prišli do úzkeho kontaktu s osobou pozitívnou na COVID-19 počas obdobia 2 dní pred jej testovaním alebo objavením sa prvých klinických príznakov musia ísť do karantény na 14 dní od posledného kontaktu s pozitívnou osobou. </w:t>
      </w:r>
    </w:p>
    <w:p w14:paraId="1256733D" w14:textId="77777777" w:rsidR="00B92E5E" w:rsidRDefault="00DF5603" w:rsidP="00293BD3">
      <w:pPr>
        <w:jc w:val="both"/>
        <w:rPr>
          <w:rFonts w:ascii="Arial" w:hAnsi="Arial" w:cs="Arial"/>
          <w:i/>
          <w:iCs/>
        </w:rPr>
      </w:pPr>
      <w:r w:rsidRPr="00B92E5E">
        <w:rPr>
          <w:rFonts w:ascii="Arial" w:hAnsi="Arial" w:cs="Arial"/>
          <w:i/>
          <w:iCs/>
        </w:rPr>
        <w:t xml:space="preserve">Povinnosť karantény po úzkom kontakte sa nevzťahuje na osobu, ktorá: </w:t>
      </w:r>
    </w:p>
    <w:p w14:paraId="34FC6DF1" w14:textId="77777777" w:rsidR="00B92E5E" w:rsidRDefault="00DF5603" w:rsidP="00293BD3">
      <w:pPr>
        <w:jc w:val="both"/>
        <w:rPr>
          <w:rFonts w:ascii="Arial" w:hAnsi="Arial" w:cs="Arial"/>
          <w:i/>
          <w:iCs/>
        </w:rPr>
      </w:pPr>
      <w:r w:rsidRPr="00B92E5E">
        <w:rPr>
          <w:rFonts w:ascii="Arial" w:hAnsi="Arial" w:cs="Arial"/>
          <w:i/>
          <w:iCs/>
        </w:rPr>
        <w:t xml:space="preserve">a) je najmenej 14 dní po aplikácii 2. dávky očkovacej látky (Pfizer, Moderna, AstraZeneca, Sputnik V) </w:t>
      </w:r>
    </w:p>
    <w:p w14:paraId="0765BE98" w14:textId="77777777" w:rsidR="00B92E5E" w:rsidRDefault="00DF5603" w:rsidP="00293BD3">
      <w:pPr>
        <w:jc w:val="both"/>
        <w:rPr>
          <w:rFonts w:ascii="Arial" w:hAnsi="Arial" w:cs="Arial"/>
          <w:i/>
          <w:iCs/>
        </w:rPr>
      </w:pPr>
      <w:r w:rsidRPr="00B92E5E">
        <w:rPr>
          <w:rFonts w:ascii="Arial" w:hAnsi="Arial" w:cs="Arial"/>
          <w:i/>
          <w:iCs/>
        </w:rPr>
        <w:t>b) je najmenej 21 dní po aplikácii 1. dávky očkovacej látky (</w:t>
      </w:r>
      <w:proofErr w:type="spellStart"/>
      <w:r w:rsidRPr="00B92E5E">
        <w:rPr>
          <w:rFonts w:ascii="Arial" w:hAnsi="Arial" w:cs="Arial"/>
          <w:i/>
          <w:iCs/>
        </w:rPr>
        <w:t>Johnson&amp;Johnson</w:t>
      </w:r>
      <w:proofErr w:type="spellEnd"/>
      <w:r w:rsidRPr="00B92E5E">
        <w:rPr>
          <w:rFonts w:ascii="Arial" w:hAnsi="Arial" w:cs="Arial"/>
          <w:i/>
          <w:iCs/>
        </w:rPr>
        <w:t xml:space="preserve">), </w:t>
      </w:r>
    </w:p>
    <w:p w14:paraId="69A53A74" w14:textId="02C06B5B" w:rsidR="00B92E5E" w:rsidRDefault="00DF5603" w:rsidP="00293BD3">
      <w:pPr>
        <w:jc w:val="both"/>
        <w:rPr>
          <w:rFonts w:ascii="Arial" w:hAnsi="Arial" w:cs="Arial"/>
          <w:i/>
          <w:iCs/>
        </w:rPr>
      </w:pPr>
      <w:r w:rsidRPr="00B92E5E">
        <w:rPr>
          <w:rFonts w:ascii="Arial" w:hAnsi="Arial" w:cs="Arial"/>
          <w:i/>
          <w:iCs/>
        </w:rPr>
        <w:t xml:space="preserve">c) je najmenej 14 dní po aplikácii 1. dávky očkovacej látky, ak bola prvá dávka očkovania podaná v intervale do 180 dní od prekonania ochorenia COVID-19 </w:t>
      </w:r>
    </w:p>
    <w:p w14:paraId="697B3B17" w14:textId="77777777" w:rsidR="00B92E5E" w:rsidRDefault="00DF5603" w:rsidP="00293BD3">
      <w:pPr>
        <w:jc w:val="both"/>
        <w:rPr>
          <w:rFonts w:ascii="Arial" w:hAnsi="Arial" w:cs="Arial"/>
        </w:rPr>
      </w:pPr>
      <w:r w:rsidRPr="00B92E5E">
        <w:rPr>
          <w:rFonts w:ascii="Arial" w:hAnsi="Arial" w:cs="Arial"/>
          <w:i/>
          <w:iCs/>
        </w:rPr>
        <w:t>d) prekonala ochorenie COVID-19 v období pred nie viac ako 180 dňami a nevyskytujú</w:t>
      </w:r>
      <w:r w:rsidRPr="00B92E5E">
        <w:rPr>
          <w:rFonts w:ascii="Arial" w:hAnsi="Arial" w:cs="Arial"/>
        </w:rPr>
        <w:t xml:space="preserve"> </w:t>
      </w:r>
      <w:r w:rsidRPr="00B92E5E">
        <w:rPr>
          <w:rFonts w:ascii="Arial" w:hAnsi="Arial" w:cs="Arial"/>
          <w:i/>
          <w:iCs/>
        </w:rPr>
        <w:t>sa u nej klinické príznaky ochorenia COVID-19. V prípade, že žiak alebo zamestnanec spĺňa výnimku z karantény, odporúčame rodičovi alebo zamestnancovi, aby o tom informoval školu prostredníctvom formuláru „Oznámenie o výnimke z karantény“</w:t>
      </w:r>
      <w:r w:rsidR="00293BD3" w:rsidRPr="00B92E5E">
        <w:rPr>
          <w:rFonts w:ascii="Arial" w:hAnsi="Arial" w:cs="Arial"/>
          <w:i/>
          <w:iCs/>
        </w:rPr>
        <w:t>.</w:t>
      </w:r>
      <w:r w:rsidRPr="00B92E5E">
        <w:rPr>
          <w:rFonts w:ascii="Arial" w:hAnsi="Arial" w:cs="Arial"/>
        </w:rPr>
        <w:t xml:space="preserve"> </w:t>
      </w:r>
    </w:p>
    <w:p w14:paraId="254C9814" w14:textId="2AE33529" w:rsidR="00DF5603" w:rsidRPr="00B92E5E" w:rsidRDefault="00DF5603" w:rsidP="00293BD3">
      <w:pPr>
        <w:jc w:val="both"/>
        <w:rPr>
          <w:rFonts w:ascii="Arial" w:hAnsi="Arial" w:cs="Arial"/>
        </w:rPr>
      </w:pPr>
      <w:r w:rsidRPr="00B92E5E">
        <w:rPr>
          <w:rFonts w:ascii="Arial" w:hAnsi="Arial" w:cs="Arial"/>
        </w:rPr>
        <w:t xml:space="preserve">V prípade potvrdeného pozitívneho prípadu COVID-19 v škole, tak bude môcť riaditeľ školy bezodkladne požiadať osoby, ktoré neprekonali COVID-19 a nie sú zaočkované, aby čo najrýchlejšie opustili priestory školy, a zároveň uplatniť výnimku na žiakov a zamestnancov, ktorí na ňu majú nárok. </w:t>
      </w:r>
    </w:p>
    <w:p w14:paraId="1594A7CB" w14:textId="02F5C189" w:rsidR="00C0050A" w:rsidRPr="00B92E5E" w:rsidRDefault="00C0050A" w:rsidP="00293BD3">
      <w:pPr>
        <w:jc w:val="both"/>
        <w:rPr>
          <w:rFonts w:ascii="Arial" w:hAnsi="Arial" w:cs="Arial"/>
        </w:rPr>
      </w:pPr>
    </w:p>
    <w:p w14:paraId="290E4D62" w14:textId="24BB6D51" w:rsidR="00C0050A" w:rsidRPr="00B92E5E" w:rsidRDefault="00C0050A" w:rsidP="00293BD3">
      <w:pPr>
        <w:jc w:val="both"/>
        <w:rPr>
          <w:rFonts w:ascii="Arial" w:hAnsi="Arial" w:cs="Arial"/>
        </w:rPr>
      </w:pPr>
    </w:p>
    <w:p w14:paraId="455D7632" w14:textId="5C28A9BE" w:rsidR="00C0050A" w:rsidRPr="00B92E5E" w:rsidRDefault="00C0050A" w:rsidP="00293BD3">
      <w:pPr>
        <w:jc w:val="both"/>
        <w:rPr>
          <w:rFonts w:ascii="Arial" w:hAnsi="Arial" w:cs="Arial"/>
        </w:rPr>
      </w:pPr>
      <w:r w:rsidRPr="00B92E5E">
        <w:rPr>
          <w:rFonts w:ascii="Arial" w:hAnsi="Arial" w:cs="Arial"/>
        </w:rPr>
        <w:t xml:space="preserve">Vypracovala: Mgr. Jana </w:t>
      </w:r>
      <w:proofErr w:type="spellStart"/>
      <w:r w:rsidRPr="00B92E5E">
        <w:rPr>
          <w:rFonts w:ascii="Arial" w:hAnsi="Arial" w:cs="Arial"/>
        </w:rPr>
        <w:t>Nimcová</w:t>
      </w:r>
      <w:proofErr w:type="spellEnd"/>
      <w:r w:rsidRPr="00B92E5E">
        <w:rPr>
          <w:rFonts w:ascii="Arial" w:hAnsi="Arial" w:cs="Arial"/>
        </w:rPr>
        <w:t xml:space="preserve">                                     Schválil</w:t>
      </w:r>
      <w:r w:rsidR="00B92E5E">
        <w:rPr>
          <w:rFonts w:ascii="Arial" w:hAnsi="Arial" w:cs="Arial"/>
        </w:rPr>
        <w:t>:</w:t>
      </w:r>
      <w:r w:rsidRPr="00B92E5E">
        <w:rPr>
          <w:rFonts w:ascii="Arial" w:hAnsi="Arial" w:cs="Arial"/>
        </w:rPr>
        <w:t xml:space="preserve"> RNDr. Mikuláš Tóth</w:t>
      </w:r>
    </w:p>
    <w:sectPr w:rsidR="00C0050A" w:rsidRPr="00B92E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B246" w14:textId="77777777" w:rsidR="00E84204" w:rsidRDefault="00E84204" w:rsidP="00DF5603">
      <w:pPr>
        <w:spacing w:after="0" w:line="240" w:lineRule="auto"/>
      </w:pPr>
      <w:r>
        <w:separator/>
      </w:r>
    </w:p>
  </w:endnote>
  <w:endnote w:type="continuationSeparator" w:id="0">
    <w:p w14:paraId="7EF79B85" w14:textId="77777777" w:rsidR="00E84204" w:rsidRDefault="00E84204" w:rsidP="00DF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862" w14:textId="77777777" w:rsidR="00293BD3" w:rsidRDefault="00293BD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CC3E" w14:textId="77777777" w:rsidR="00293BD3" w:rsidRDefault="00293BD3">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F1F9" w14:textId="77777777" w:rsidR="00293BD3" w:rsidRDefault="00293BD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4800" w14:textId="77777777" w:rsidR="00E84204" w:rsidRDefault="00E84204" w:rsidP="00DF5603">
      <w:pPr>
        <w:spacing w:after="0" w:line="240" w:lineRule="auto"/>
      </w:pPr>
      <w:r>
        <w:separator/>
      </w:r>
    </w:p>
  </w:footnote>
  <w:footnote w:type="continuationSeparator" w:id="0">
    <w:p w14:paraId="56E60349" w14:textId="77777777" w:rsidR="00E84204" w:rsidRDefault="00E84204" w:rsidP="00DF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CE80" w14:textId="77777777" w:rsidR="00293BD3" w:rsidRDefault="00293BD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1EA5" w14:textId="7EFD0847" w:rsidR="00DF5603" w:rsidRDefault="00293BD3" w:rsidP="00DF5603">
    <w:pPr>
      <w:pStyle w:val="Hlavika"/>
      <w:jc w:val="center"/>
    </w:pPr>
    <w:r>
      <w:rPr>
        <w:noProof/>
        <w:lang w:eastAsia="sk-SK"/>
      </w:rPr>
      <mc:AlternateContent>
        <mc:Choice Requires="wps">
          <w:drawing>
            <wp:anchor distT="0" distB="0" distL="114300" distR="114300" simplePos="0" relativeHeight="251659264" behindDoc="0" locked="0" layoutInCell="0" allowOverlap="1" wp14:anchorId="4C3378E3" wp14:editId="53B8D513">
              <wp:simplePos x="0" y="0"/>
              <wp:positionH relativeFrom="page">
                <wp:posOffset>0</wp:posOffset>
              </wp:positionH>
              <wp:positionV relativeFrom="page">
                <wp:posOffset>190500</wp:posOffset>
              </wp:positionV>
              <wp:extent cx="7560310" cy="273050"/>
              <wp:effectExtent l="0" t="0" r="0" b="12700"/>
              <wp:wrapNone/>
              <wp:docPr id="4" name="MSIPCM5f5b4e8e8ecb87dfee8486de" descr="{&quot;HashCode&quot;:4784241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EC6B87" w14:textId="3EE617E6" w:rsidR="00293BD3" w:rsidRPr="00293BD3" w:rsidRDefault="00293BD3" w:rsidP="00293BD3">
                          <w:pPr>
                            <w:spacing w:after="0"/>
                            <w:jc w:val="right"/>
                            <w:rPr>
                              <w:rFonts w:ascii="Calibri" w:hAnsi="Calibri" w:cs="Calibri"/>
                              <w:color w:val="000000"/>
                              <w:sz w:val="20"/>
                            </w:rPr>
                          </w:pPr>
                          <w:r w:rsidRPr="00293BD3">
                            <w:rPr>
                              <w:rFonts w:ascii="Calibri" w:hAnsi="Calibri" w:cs="Calibri"/>
                              <w:color w:val="000000"/>
                              <w:sz w:val="20"/>
                            </w:rPr>
                            <w:t>C2-Internal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3378E3" id="_x0000_t202" coordsize="21600,21600" o:spt="202" path="m,l,21600r21600,l21600,xe">
              <v:stroke joinstyle="miter"/>
              <v:path gradientshapeok="t" o:connecttype="rect"/>
            </v:shapetype>
            <v:shape id="MSIPCM5f5b4e8e8ecb87dfee8486de" o:spid="_x0000_s1026" type="#_x0000_t202" alt="{&quot;HashCode&quot;:47842411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AE+omXsAIAAEY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60EC6B87" w14:textId="3EE617E6" w:rsidR="00293BD3" w:rsidRPr="00293BD3" w:rsidRDefault="00293BD3" w:rsidP="00293BD3">
                    <w:pPr>
                      <w:spacing w:after="0"/>
                      <w:jc w:val="right"/>
                      <w:rPr>
                        <w:rFonts w:ascii="Calibri" w:hAnsi="Calibri" w:cs="Calibri"/>
                        <w:color w:val="000000"/>
                        <w:sz w:val="20"/>
                      </w:rPr>
                    </w:pPr>
                    <w:r w:rsidRPr="00293BD3">
                      <w:rPr>
                        <w:rFonts w:ascii="Calibri" w:hAnsi="Calibri" w:cs="Calibri"/>
                        <w:color w:val="000000"/>
                        <w:sz w:val="20"/>
                      </w:rPr>
                      <w:t>C2-Internal</w:t>
                    </w:r>
                  </w:p>
                </w:txbxContent>
              </v:textbox>
              <w10:wrap anchorx="page" anchory="page"/>
            </v:shape>
          </w:pict>
        </mc:Fallback>
      </mc:AlternateContent>
    </w:r>
    <w:r w:rsidR="00DF5603">
      <w:rPr>
        <w:noProof/>
        <w:lang w:eastAsia="sk-SK"/>
      </w:rPr>
      <w:drawing>
        <wp:inline distT="0" distB="0" distL="0" distR="0" wp14:anchorId="16432DED" wp14:editId="78BC595E">
          <wp:extent cx="646430" cy="445135"/>
          <wp:effectExtent l="0" t="0" r="127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4451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366C" w14:textId="77777777" w:rsidR="00293BD3" w:rsidRDefault="00293BD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03"/>
    <w:rsid w:val="000B231F"/>
    <w:rsid w:val="00132219"/>
    <w:rsid w:val="001372E7"/>
    <w:rsid w:val="00293BD3"/>
    <w:rsid w:val="00682D12"/>
    <w:rsid w:val="00827476"/>
    <w:rsid w:val="00B92E5E"/>
    <w:rsid w:val="00C0050A"/>
    <w:rsid w:val="00DF5603"/>
    <w:rsid w:val="00E215CF"/>
    <w:rsid w:val="00E84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FD0A6"/>
  <w15:chartTrackingRefBased/>
  <w15:docId w15:val="{E215C2B7-32FE-4B1C-B039-38726F3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F56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5603"/>
  </w:style>
  <w:style w:type="paragraph" w:styleId="Pta">
    <w:name w:val="footer"/>
    <w:basedOn w:val="Normlny"/>
    <w:link w:val="PtaChar"/>
    <w:uiPriority w:val="99"/>
    <w:unhideWhenUsed/>
    <w:rsid w:val="00DF5603"/>
    <w:pPr>
      <w:tabs>
        <w:tab w:val="center" w:pos="4536"/>
        <w:tab w:val="right" w:pos="9072"/>
      </w:tabs>
      <w:spacing w:after="0" w:line="240" w:lineRule="auto"/>
    </w:pPr>
  </w:style>
  <w:style w:type="character" w:customStyle="1" w:styleId="PtaChar">
    <w:name w:val="Päta Char"/>
    <w:basedOn w:val="Predvolenpsmoodseku"/>
    <w:link w:val="Pta"/>
    <w:uiPriority w:val="99"/>
    <w:rsid w:val="00DF5603"/>
  </w:style>
  <w:style w:type="table" w:customStyle="1" w:styleId="Mriekatabuky1">
    <w:name w:val="Mriežka tabuľky1"/>
    <w:basedOn w:val="Normlnatabuka"/>
    <w:next w:val="Mriekatabuky"/>
    <w:uiPriority w:val="39"/>
    <w:rsid w:val="00682D12"/>
    <w:pPr>
      <w:spacing w:after="0" w:line="240" w:lineRule="auto"/>
    </w:pPr>
    <w:rPr>
      <w:rFonts w:eastAsia="Times New Roman"/>
      <w:sz w:val="21"/>
      <w:szCs w:val="21"/>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2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82D12"/>
    <w:pPr>
      <w:ind w:left="720"/>
      <w:contextualSpacing/>
    </w:pPr>
  </w:style>
  <w:style w:type="character" w:styleId="Hypertextovprepojenie">
    <w:name w:val="Hyperlink"/>
    <w:basedOn w:val="Predvolenpsmoodseku"/>
    <w:uiPriority w:val="99"/>
    <w:unhideWhenUsed/>
    <w:rsid w:val="00827476"/>
    <w:rPr>
      <w:color w:val="0563C1" w:themeColor="hyperlink"/>
      <w:u w:val="single"/>
    </w:rPr>
  </w:style>
  <w:style w:type="character" w:customStyle="1" w:styleId="UnresolvedMention">
    <w:name w:val="Unresolved Mention"/>
    <w:basedOn w:val="Predvolenpsmoodseku"/>
    <w:uiPriority w:val="99"/>
    <w:semiHidden/>
    <w:unhideWhenUsed/>
    <w:rsid w:val="00827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iaditel@zsuzhorodska.s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edu.sk/skolsky-semafo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Gabera, Frantisek /SK</dc:creator>
  <cp:keywords/>
  <dc:description/>
  <cp:lastModifiedBy>Zuzana Masarovičová</cp:lastModifiedBy>
  <cp:revision>3</cp:revision>
  <cp:lastPrinted>2021-08-29T16:04:00Z</cp:lastPrinted>
  <dcterms:created xsi:type="dcterms:W3CDTF">2021-08-30T07:58:00Z</dcterms:created>
  <dcterms:modified xsi:type="dcterms:W3CDTF">2021-08-30T08:04:00Z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7a70be-9428-4198-8dbd-5dd218ff11f4_Enabled">
    <vt:lpwstr>true</vt:lpwstr>
  </property>
  <property fmtid="{D5CDD505-2E9C-101B-9397-08002B2CF9AE}" pid="3" name="MSIP_Label_e67a70be-9428-4198-8dbd-5dd218ff11f4_SetDate">
    <vt:lpwstr>2021-08-29T16:04:46Z</vt:lpwstr>
  </property>
  <property fmtid="{D5CDD505-2E9C-101B-9397-08002B2CF9AE}" pid="4" name="MSIP_Label_e67a70be-9428-4198-8dbd-5dd218ff11f4_Method">
    <vt:lpwstr>Standard</vt:lpwstr>
  </property>
  <property fmtid="{D5CDD505-2E9C-101B-9397-08002B2CF9AE}" pid="5" name="MSIP_Label_e67a70be-9428-4198-8dbd-5dd218ff11f4_Name">
    <vt:lpwstr>L002S001</vt:lpwstr>
  </property>
  <property fmtid="{D5CDD505-2E9C-101B-9397-08002B2CF9AE}" pid="6" name="MSIP_Label_e67a70be-9428-4198-8dbd-5dd218ff11f4_SiteId">
    <vt:lpwstr>2c0d789f-2311-4d29-83c5-395a89052a25</vt:lpwstr>
  </property>
  <property fmtid="{D5CDD505-2E9C-101B-9397-08002B2CF9AE}" pid="7" name="MSIP_Label_e67a70be-9428-4198-8dbd-5dd218ff11f4_ActionId">
    <vt:lpwstr>b04f54c0-2478-4a3a-ad05-ac4d4184121a</vt:lpwstr>
  </property>
  <property fmtid="{D5CDD505-2E9C-101B-9397-08002B2CF9AE}" pid="8" name="MSIP_Label_e67a70be-9428-4198-8dbd-5dd218ff11f4_ContentBits">
    <vt:lpwstr>1</vt:lpwstr>
  </property>
</Properties>
</file>