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34F5E" w14:textId="77777777" w:rsidR="00B051A7" w:rsidRDefault="00D82122" w:rsidP="002C310E">
      <w:pPr>
        <w:spacing w:before="6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</w:t>
      </w:r>
      <w:r w:rsidR="002C310E">
        <w:rPr>
          <w:sz w:val="24"/>
        </w:rPr>
        <w:t>................................................................</w:t>
      </w:r>
    </w:p>
    <w:p w14:paraId="76E8B03F" w14:textId="77777777" w:rsidR="00B051A7" w:rsidRDefault="00D82122">
      <w:pPr>
        <w:spacing w:before="41"/>
        <w:ind w:left="1792"/>
        <w:rPr>
          <w:sz w:val="24"/>
        </w:rPr>
      </w:pPr>
      <w:r>
        <w:rPr>
          <w:sz w:val="24"/>
        </w:rPr>
        <w:t>( meno, priezvisko, titl. a adresa zákonného zástupcu žiaka</w:t>
      </w:r>
      <w:r w:rsidR="002C310E">
        <w:rPr>
          <w:sz w:val="24"/>
        </w:rPr>
        <w:t xml:space="preserve"> </w:t>
      </w:r>
      <w:r>
        <w:rPr>
          <w:sz w:val="24"/>
        </w:rPr>
        <w:t>- dieťaťa)</w:t>
      </w:r>
    </w:p>
    <w:p w14:paraId="57BE5EB1" w14:textId="77777777" w:rsidR="00B051A7" w:rsidRDefault="00B051A7">
      <w:pPr>
        <w:pStyle w:val="Zkladntext"/>
        <w:spacing w:before="8"/>
        <w:ind w:left="0"/>
        <w:rPr>
          <w:b w:val="0"/>
          <w:sz w:val="31"/>
        </w:rPr>
      </w:pPr>
    </w:p>
    <w:p w14:paraId="3D43853E" w14:textId="77777777" w:rsidR="00B051A7" w:rsidRPr="002C310E" w:rsidRDefault="002C310E" w:rsidP="002C310E">
      <w:pPr>
        <w:pStyle w:val="Zkladntext"/>
        <w:rPr>
          <w:b w:val="0"/>
        </w:rPr>
      </w:pPr>
      <w:r>
        <w:t xml:space="preserve">                                                                                                       </w:t>
      </w:r>
      <w:r w:rsidR="00D82122" w:rsidRPr="002C310E">
        <w:rPr>
          <w:b w:val="0"/>
        </w:rPr>
        <w:t>Titl.</w:t>
      </w:r>
    </w:p>
    <w:p w14:paraId="625B664D" w14:textId="77777777" w:rsidR="002C310E" w:rsidRPr="002C310E" w:rsidRDefault="002C310E" w:rsidP="002C310E">
      <w:pPr>
        <w:pStyle w:val="Zkladntext"/>
        <w:spacing w:before="41" w:line="273" w:lineRule="auto"/>
        <w:ind w:left="6773" w:right="2416" w:hanging="252"/>
        <w:rPr>
          <w:b w:val="0"/>
        </w:rPr>
      </w:pPr>
      <w:r w:rsidRPr="002C310E">
        <w:rPr>
          <w:b w:val="0"/>
        </w:rPr>
        <w:t xml:space="preserve">  ZŠ s MŠ Ľubeľa</w:t>
      </w:r>
    </w:p>
    <w:p w14:paraId="67707C73" w14:textId="77777777" w:rsidR="00B051A7" w:rsidRPr="002C310E" w:rsidRDefault="002C310E" w:rsidP="002C310E">
      <w:pPr>
        <w:pStyle w:val="Zkladntext"/>
        <w:spacing w:before="41" w:line="273" w:lineRule="auto"/>
        <w:ind w:left="6773" w:right="2416" w:hanging="252"/>
        <w:rPr>
          <w:b w:val="0"/>
        </w:rPr>
      </w:pPr>
      <w:r w:rsidRPr="002C310E">
        <w:rPr>
          <w:b w:val="0"/>
        </w:rPr>
        <w:t xml:space="preserve">  Ľubeľa 161</w:t>
      </w:r>
    </w:p>
    <w:p w14:paraId="616337DE" w14:textId="77777777" w:rsidR="00B051A7" w:rsidRPr="002C310E" w:rsidRDefault="002C310E" w:rsidP="002C310E">
      <w:pPr>
        <w:pStyle w:val="Zkladntext"/>
        <w:spacing w:line="240" w:lineRule="exact"/>
        <w:rPr>
          <w:b w:val="0"/>
        </w:rPr>
      </w:pPr>
      <w:r w:rsidRPr="002C310E">
        <w:rPr>
          <w:b w:val="0"/>
        </w:rPr>
        <w:t xml:space="preserve">                                                                                                   </w:t>
      </w:r>
      <w:r>
        <w:rPr>
          <w:b w:val="0"/>
        </w:rPr>
        <w:t xml:space="preserve">  </w:t>
      </w:r>
      <w:r w:rsidRPr="002C310E">
        <w:rPr>
          <w:b w:val="0"/>
        </w:rPr>
        <w:t xml:space="preserve">  032 14</w:t>
      </w:r>
      <w:r w:rsidR="00D82122" w:rsidRPr="002C310E">
        <w:rPr>
          <w:b w:val="0"/>
        </w:rPr>
        <w:t xml:space="preserve"> </w:t>
      </w:r>
      <w:r w:rsidRPr="002C310E">
        <w:rPr>
          <w:b w:val="0"/>
        </w:rPr>
        <w:t>Ľubeľa</w:t>
      </w:r>
    </w:p>
    <w:p w14:paraId="366335A9" w14:textId="77777777" w:rsidR="00B051A7" w:rsidRPr="002C310E" w:rsidRDefault="00B051A7">
      <w:pPr>
        <w:pStyle w:val="Zkladntext"/>
        <w:ind w:left="0"/>
        <w:rPr>
          <w:b w:val="0"/>
          <w:sz w:val="20"/>
        </w:rPr>
      </w:pPr>
    </w:p>
    <w:p w14:paraId="170E7175" w14:textId="77777777" w:rsidR="00B051A7" w:rsidRDefault="00B051A7">
      <w:pPr>
        <w:pStyle w:val="Zkladntext"/>
        <w:ind w:left="0"/>
        <w:rPr>
          <w:sz w:val="20"/>
        </w:rPr>
      </w:pPr>
    </w:p>
    <w:p w14:paraId="20235FE9" w14:textId="77777777" w:rsidR="00B051A7" w:rsidRDefault="002C310E">
      <w:pPr>
        <w:spacing w:before="212"/>
        <w:ind w:left="5573"/>
        <w:rPr>
          <w:sz w:val="24"/>
        </w:rPr>
      </w:pPr>
      <w:r>
        <w:rPr>
          <w:sz w:val="24"/>
        </w:rPr>
        <w:t xml:space="preserve">                 Ľubeľa</w:t>
      </w:r>
      <w:r w:rsidR="00D82122">
        <w:rPr>
          <w:sz w:val="24"/>
        </w:rPr>
        <w:t>, dňa: .....................</w:t>
      </w:r>
      <w:r>
        <w:rPr>
          <w:sz w:val="24"/>
        </w:rPr>
        <w:t>...............</w:t>
      </w:r>
    </w:p>
    <w:p w14:paraId="08232F49" w14:textId="77777777" w:rsidR="00B051A7" w:rsidRDefault="00B051A7">
      <w:pPr>
        <w:pStyle w:val="Zkladntext"/>
        <w:spacing w:before="9"/>
        <w:ind w:left="0"/>
        <w:rPr>
          <w:b w:val="0"/>
          <w:sz w:val="31"/>
        </w:rPr>
      </w:pPr>
    </w:p>
    <w:p w14:paraId="48D9BB7E" w14:textId="77777777" w:rsidR="00B051A7" w:rsidRDefault="00D82122">
      <w:pPr>
        <w:pStyle w:val="Zkladntext"/>
      </w:pPr>
      <w:r>
        <w:t>VEC:</w:t>
      </w:r>
      <w:r>
        <w:rPr>
          <w:u w:val="thick"/>
        </w:rPr>
        <w:t xml:space="preserve"> Žiadosť o povolenie plnenia povinnej školskej dochádzky mimo územia SR</w:t>
      </w:r>
    </w:p>
    <w:p w14:paraId="63FA9E8C" w14:textId="77777777" w:rsidR="00B051A7" w:rsidRDefault="00B051A7">
      <w:pPr>
        <w:pStyle w:val="Zkladntext"/>
        <w:spacing w:before="10"/>
        <w:ind w:left="0"/>
        <w:rPr>
          <w:sz w:val="22"/>
        </w:rPr>
      </w:pPr>
    </w:p>
    <w:p w14:paraId="20A14F88" w14:textId="77777777" w:rsidR="00B051A7" w:rsidRPr="00D82122" w:rsidRDefault="00D82122">
      <w:pPr>
        <w:pStyle w:val="Zkladntext"/>
        <w:spacing w:before="90"/>
        <w:rPr>
          <w:b w:val="0"/>
        </w:rPr>
      </w:pPr>
      <w:r w:rsidRPr="00D82122">
        <w:rPr>
          <w:b w:val="0"/>
        </w:rPr>
        <w:t>Dolu podpísaná/ý</w:t>
      </w:r>
      <w:r>
        <w:t xml:space="preserve"> </w:t>
      </w:r>
      <w:r w:rsidRPr="00D82122">
        <w:rPr>
          <w:b w:val="0"/>
        </w:rPr>
        <w:t>..............................</w:t>
      </w:r>
      <w:r>
        <w:rPr>
          <w:b w:val="0"/>
        </w:rPr>
        <w:t>..</w:t>
      </w:r>
      <w:r w:rsidRPr="00D82122">
        <w:rPr>
          <w:b w:val="0"/>
        </w:rPr>
        <w:t>........</w:t>
      </w:r>
      <w:r>
        <w:rPr>
          <w:b w:val="0"/>
        </w:rPr>
        <w:t>..</w:t>
      </w:r>
      <w:r w:rsidRPr="00D82122">
        <w:rPr>
          <w:b w:val="0"/>
        </w:rPr>
        <w:t xml:space="preserve">......... </w:t>
      </w:r>
      <w:r>
        <w:t xml:space="preserve">, </w:t>
      </w:r>
      <w:r>
        <w:rPr>
          <w:b w:val="0"/>
        </w:rPr>
        <w:t xml:space="preserve">bytom </w:t>
      </w:r>
      <w:r>
        <w:t>trvalé</w:t>
      </w:r>
      <w:r>
        <w:rPr>
          <w:b w:val="0"/>
        </w:rPr>
        <w:t>:</w:t>
      </w:r>
      <w:r>
        <w:rPr>
          <w:b w:val="0"/>
          <w:spacing w:val="-8"/>
        </w:rPr>
        <w:t xml:space="preserve"> </w:t>
      </w:r>
      <w:r w:rsidRPr="00D82122">
        <w:rPr>
          <w:b w:val="0"/>
        </w:rPr>
        <w:t>....................................................</w:t>
      </w:r>
      <w:r>
        <w:rPr>
          <w:b w:val="0"/>
        </w:rPr>
        <w:t>....... ,</w:t>
      </w:r>
    </w:p>
    <w:p w14:paraId="6774D2BF" w14:textId="77777777" w:rsidR="00B051A7" w:rsidRPr="00D82122" w:rsidRDefault="00D82122">
      <w:pPr>
        <w:pStyle w:val="Zkladntext"/>
        <w:spacing w:before="45" w:line="278" w:lineRule="auto"/>
        <w:ind w:right="258"/>
        <w:rPr>
          <w:b w:val="0"/>
        </w:rPr>
      </w:pPr>
      <w:r>
        <w:t xml:space="preserve">prechodné: </w:t>
      </w:r>
      <w:r w:rsidRPr="00D82122">
        <w:rPr>
          <w:b w:val="0"/>
        </w:rPr>
        <w:t>................................................................................................................................................. ,</w:t>
      </w:r>
      <w:r>
        <w:t xml:space="preserve"> telef.</w:t>
      </w:r>
      <w:r w:rsidR="002C310E">
        <w:t xml:space="preserve"> </w:t>
      </w:r>
      <w:r>
        <w:t xml:space="preserve">číslo zák. zástupcu: </w:t>
      </w:r>
      <w:r w:rsidRPr="00D82122">
        <w:rPr>
          <w:b w:val="0"/>
        </w:rPr>
        <w:t>.......................................;</w:t>
      </w:r>
      <w:r>
        <w:t xml:space="preserve"> emailova adresa</w:t>
      </w:r>
      <w:r>
        <w:rPr>
          <w:spacing w:val="-6"/>
        </w:rPr>
        <w:t xml:space="preserve"> </w:t>
      </w:r>
      <w:r w:rsidRPr="00D82122">
        <w:rPr>
          <w:b w:val="0"/>
        </w:rPr>
        <w:t>.......................</w:t>
      </w:r>
      <w:r w:rsidR="002C310E" w:rsidRPr="00D82122">
        <w:rPr>
          <w:b w:val="0"/>
        </w:rPr>
        <w:t>...............................</w:t>
      </w:r>
    </w:p>
    <w:p w14:paraId="07C5C806" w14:textId="77777777" w:rsidR="00B051A7" w:rsidRDefault="00D82122">
      <w:pPr>
        <w:spacing w:line="276" w:lineRule="auto"/>
        <w:ind w:left="472"/>
        <w:rPr>
          <w:b/>
          <w:sz w:val="24"/>
        </w:rPr>
      </w:pPr>
      <w:r>
        <w:rPr>
          <w:sz w:val="24"/>
        </w:rPr>
        <w:t xml:space="preserve">Vás týmto žiadam o povolenie plnenia povinnej školskej dochádzky (PŠD) mimo územia Slovenskej republiky pre </w:t>
      </w:r>
      <w:r w:rsidR="002C310E">
        <w:rPr>
          <w:b/>
          <w:sz w:val="24"/>
        </w:rPr>
        <w:t xml:space="preserve">moju/môjho dcéru/syna </w:t>
      </w:r>
      <w:r>
        <w:rPr>
          <w:b/>
          <w:sz w:val="24"/>
        </w:rPr>
        <w:t xml:space="preserve"> </w:t>
      </w:r>
      <w:r w:rsidR="002C310E">
        <w:rPr>
          <w:b/>
          <w:sz w:val="24"/>
        </w:rPr>
        <w:t xml:space="preserve">žiaka/žiačky </w:t>
      </w:r>
      <w:r w:rsidR="002C310E" w:rsidRPr="00D82122">
        <w:rPr>
          <w:sz w:val="24"/>
        </w:rPr>
        <w:t>...............</w:t>
      </w:r>
      <w:r>
        <w:rPr>
          <w:sz w:val="24"/>
        </w:rPr>
        <w:t>...</w:t>
      </w:r>
      <w:r>
        <w:rPr>
          <w:b/>
          <w:sz w:val="24"/>
        </w:rPr>
        <w:t xml:space="preserve"> triedy ZŠ:</w:t>
      </w:r>
    </w:p>
    <w:p w14:paraId="49975177" w14:textId="77777777" w:rsidR="00B051A7" w:rsidRDefault="00D82122">
      <w:pPr>
        <w:pStyle w:val="Zkladntext"/>
      </w:pPr>
      <w:r>
        <w:t>meno a priezvisko:</w:t>
      </w:r>
      <w:r w:rsidRPr="00D82122">
        <w:rPr>
          <w:b w:val="0"/>
        </w:rPr>
        <w:t>....................................................</w:t>
      </w:r>
      <w:r>
        <w:rPr>
          <w:b w:val="0"/>
        </w:rPr>
        <w:t>.</w:t>
      </w:r>
      <w:r w:rsidRPr="00D82122">
        <w:rPr>
          <w:b w:val="0"/>
        </w:rPr>
        <w:t xml:space="preserve">......, </w:t>
      </w:r>
      <w:r>
        <w:t>dátum narodenia</w:t>
      </w:r>
      <w:r>
        <w:rPr>
          <w:b w:val="0"/>
        </w:rPr>
        <w:t>:</w:t>
      </w:r>
      <w:r w:rsidRPr="00D82122">
        <w:rPr>
          <w:b w:val="0"/>
        </w:rPr>
        <w:t>............................................,</w:t>
      </w:r>
    </w:p>
    <w:p w14:paraId="4D1D206A" w14:textId="77777777" w:rsidR="00B051A7" w:rsidRDefault="00D82122">
      <w:pPr>
        <w:pStyle w:val="Zkladntext"/>
        <w:spacing w:before="39"/>
      </w:pPr>
      <w:r>
        <w:t xml:space="preserve">miesto narodenia: </w:t>
      </w:r>
      <w:r w:rsidRPr="00D82122">
        <w:rPr>
          <w:b w:val="0"/>
        </w:rPr>
        <w:t xml:space="preserve">..........................................................., </w:t>
      </w:r>
      <w:r>
        <w:t xml:space="preserve">rodné číslo: </w:t>
      </w:r>
      <w:r w:rsidRPr="00D82122">
        <w:rPr>
          <w:b w:val="0"/>
        </w:rPr>
        <w:t>............................................</w:t>
      </w:r>
      <w:r>
        <w:rPr>
          <w:b w:val="0"/>
        </w:rPr>
        <w:t>..</w:t>
      </w:r>
      <w:r w:rsidRPr="00D82122">
        <w:rPr>
          <w:b w:val="0"/>
        </w:rPr>
        <w:t>........,</w:t>
      </w:r>
    </w:p>
    <w:p w14:paraId="717168B5" w14:textId="77777777" w:rsidR="00B051A7" w:rsidRDefault="00D82122">
      <w:pPr>
        <w:pStyle w:val="Zkladntext"/>
        <w:spacing w:before="41"/>
      </w:pPr>
      <w:r>
        <w:t xml:space="preserve">bytom: </w:t>
      </w:r>
      <w:r w:rsidRPr="00D82122">
        <w:rPr>
          <w:b w:val="0"/>
        </w:rPr>
        <w:t>....................................................................................................................................................... .</w:t>
      </w:r>
    </w:p>
    <w:p w14:paraId="26CADEAB" w14:textId="5D50BAB6" w:rsidR="00B051A7" w:rsidRDefault="00D82122">
      <w:pPr>
        <w:spacing w:before="36" w:line="280" w:lineRule="auto"/>
        <w:ind w:left="472" w:right="265"/>
        <w:rPr>
          <w:b/>
          <w:sz w:val="24"/>
        </w:rPr>
      </w:pPr>
      <w:r>
        <w:rPr>
          <w:sz w:val="24"/>
        </w:rPr>
        <w:t xml:space="preserve">Plnenie PŠD v zahraničí žiadam na obdobie </w:t>
      </w:r>
      <w:r w:rsidR="00561239" w:rsidRPr="00561239">
        <w:rPr>
          <w:b/>
          <w:sz w:val="24"/>
        </w:rPr>
        <w:t>od</w:t>
      </w:r>
      <w:r w:rsidR="00561239" w:rsidRPr="00561239">
        <w:rPr>
          <w:sz w:val="24"/>
        </w:rPr>
        <w:t>………………………….</w:t>
      </w:r>
      <w:r w:rsidR="006159E4">
        <w:rPr>
          <w:color w:val="FF0000"/>
          <w:sz w:val="24"/>
        </w:rPr>
        <w:t xml:space="preserve"> </w:t>
      </w:r>
      <w:r>
        <w:rPr>
          <w:b/>
          <w:sz w:val="24"/>
        </w:rPr>
        <w:t xml:space="preserve">do </w:t>
      </w:r>
      <w:r w:rsidRPr="00D82122">
        <w:rPr>
          <w:sz w:val="24"/>
        </w:rPr>
        <w:t>..............................</w:t>
      </w:r>
      <w:r>
        <w:rPr>
          <w:sz w:val="24"/>
        </w:rPr>
        <w:t>.</w:t>
      </w:r>
      <w:r w:rsidR="00561239">
        <w:rPr>
          <w:sz w:val="24"/>
        </w:rPr>
        <w:t>............</w:t>
      </w:r>
      <w:r w:rsidRPr="00D82122">
        <w:rPr>
          <w:sz w:val="24"/>
        </w:rPr>
        <w:t>.</w:t>
      </w:r>
      <w:r>
        <w:rPr>
          <w:b/>
          <w:sz w:val="24"/>
        </w:rPr>
        <w:t>, resp. do ukončenia plnenia povinnej školskej dochádzky.</w:t>
      </w:r>
    </w:p>
    <w:p w14:paraId="4FCD03C9" w14:textId="77777777" w:rsidR="00B051A7" w:rsidRDefault="00B051A7">
      <w:pPr>
        <w:pStyle w:val="Zkladntext"/>
        <w:spacing w:before="7"/>
        <w:ind w:left="0"/>
        <w:rPr>
          <w:sz w:val="26"/>
        </w:rPr>
      </w:pPr>
    </w:p>
    <w:p w14:paraId="071722AB" w14:textId="77777777" w:rsidR="00B051A7" w:rsidRDefault="00D82122">
      <w:pPr>
        <w:spacing w:before="1" w:line="276" w:lineRule="auto"/>
        <w:ind w:left="472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Plnenie povinnej školskej dochádzky v zahraničí bude na škole</w:t>
      </w:r>
      <w:r>
        <w:rPr>
          <w:b/>
          <w:sz w:val="24"/>
        </w:rPr>
        <w:t xml:space="preserve"> </w:t>
      </w:r>
      <w:r>
        <w:rPr>
          <w:sz w:val="24"/>
        </w:rPr>
        <w:t>(názov školy, adresa školy a štát, kde bude dieťa školu navštevovať, ak je vopred známa):</w:t>
      </w:r>
    </w:p>
    <w:p w14:paraId="1D99BC23" w14:textId="77777777" w:rsidR="00B051A7" w:rsidRPr="00D82122" w:rsidRDefault="00D82122">
      <w:pPr>
        <w:pStyle w:val="Zkladntext"/>
        <w:spacing w:before="4"/>
        <w:rPr>
          <w:b w:val="0"/>
        </w:rPr>
      </w:pPr>
      <w:r w:rsidRPr="00D82122">
        <w:rPr>
          <w:b w:val="0"/>
        </w:rPr>
        <w:t>..........................................................................................................................................................................</w:t>
      </w:r>
    </w:p>
    <w:p w14:paraId="2DD33F2B" w14:textId="77777777" w:rsidR="00B051A7" w:rsidRPr="00D82122" w:rsidRDefault="00D82122">
      <w:pPr>
        <w:pStyle w:val="Zkladntext"/>
        <w:spacing w:before="40"/>
        <w:rPr>
          <w:b w:val="0"/>
        </w:rPr>
      </w:pPr>
      <w:r w:rsidRPr="00D82122">
        <w:rPr>
          <w:b w:val="0"/>
        </w:rPr>
        <w:t>.......................................................................................................................................................</w:t>
      </w:r>
      <w:r>
        <w:rPr>
          <w:b w:val="0"/>
        </w:rPr>
        <w:t>....</w:t>
      </w:r>
      <w:r w:rsidRPr="00D82122">
        <w:rPr>
          <w:b w:val="0"/>
        </w:rPr>
        <w:t>............. .</w:t>
      </w:r>
    </w:p>
    <w:p w14:paraId="1C2B0DCB" w14:textId="77777777" w:rsidR="00B051A7" w:rsidRDefault="00B051A7">
      <w:pPr>
        <w:pStyle w:val="Zkladntext"/>
        <w:spacing w:before="4"/>
        <w:ind w:left="0"/>
        <w:rPr>
          <w:sz w:val="31"/>
        </w:rPr>
      </w:pPr>
    </w:p>
    <w:p w14:paraId="3ABCEEED" w14:textId="77777777" w:rsidR="00B051A7" w:rsidRDefault="00D82122">
      <w:pPr>
        <w:pStyle w:val="Zkladntex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Adresa bydliska v zahraničí:</w:t>
      </w:r>
    </w:p>
    <w:p w14:paraId="7D26CD31" w14:textId="77777777" w:rsidR="00B051A7" w:rsidRPr="00D82122" w:rsidRDefault="00D82122">
      <w:pPr>
        <w:pStyle w:val="Zkladntext"/>
        <w:spacing w:before="41"/>
        <w:rPr>
          <w:b w:val="0"/>
        </w:rPr>
      </w:pPr>
      <w:r w:rsidRPr="00D82122">
        <w:rPr>
          <w:b w:val="0"/>
        </w:rPr>
        <w:t>..........................................................................................................................................................................</w:t>
      </w:r>
    </w:p>
    <w:p w14:paraId="549ABB7F" w14:textId="77777777" w:rsidR="00B051A7" w:rsidRPr="00D82122" w:rsidRDefault="00D82122">
      <w:pPr>
        <w:pStyle w:val="Zkladntext"/>
        <w:spacing w:before="41"/>
        <w:rPr>
          <w:b w:val="0"/>
        </w:rPr>
      </w:pPr>
      <w:r w:rsidRPr="00D82122">
        <w:rPr>
          <w:b w:val="0"/>
        </w:rPr>
        <w:t>...........................................................................................................................................................</w:t>
      </w:r>
      <w:r>
        <w:rPr>
          <w:b w:val="0"/>
        </w:rPr>
        <w:t>.....</w:t>
      </w:r>
      <w:r w:rsidRPr="00D82122">
        <w:rPr>
          <w:b w:val="0"/>
        </w:rPr>
        <w:t>......... .</w:t>
      </w:r>
    </w:p>
    <w:p w14:paraId="4F17EA27" w14:textId="77777777" w:rsidR="00B051A7" w:rsidRDefault="00B051A7">
      <w:pPr>
        <w:pStyle w:val="Zkladntext"/>
        <w:spacing w:before="6"/>
        <w:ind w:left="0"/>
        <w:rPr>
          <w:sz w:val="27"/>
        </w:rPr>
      </w:pPr>
    </w:p>
    <w:p w14:paraId="637EAD09" w14:textId="77777777" w:rsidR="00B051A7" w:rsidRPr="00D82122" w:rsidRDefault="00D82122" w:rsidP="00D82122">
      <w:pPr>
        <w:pStyle w:val="Zkladntext"/>
        <w:ind w:right="104" w:firstLine="708"/>
        <w:jc w:val="both"/>
        <w:rPr>
          <w:b w:val="0"/>
        </w:rPr>
      </w:pPr>
      <w:r w:rsidRPr="00D82122">
        <w:rPr>
          <w:b w:val="0"/>
        </w:rPr>
        <w:t>Zaväzujem sa</w:t>
      </w:r>
      <w:r w:rsidRPr="00D82122">
        <w:rPr>
          <w:b w:val="0"/>
          <w:u w:val="thick"/>
        </w:rPr>
        <w:t xml:space="preserve"> do 30 dní</w:t>
      </w:r>
      <w:r w:rsidRPr="00D82122">
        <w:rPr>
          <w:b w:val="0"/>
        </w:rPr>
        <w:t xml:space="preserve"> po príchode žiaka/žiačky do krajiny - štátu pobytu predložiť riaditeľovi/riaditeľke ZŠ</w:t>
      </w:r>
      <w:r w:rsidR="002C310E" w:rsidRPr="00D82122">
        <w:rPr>
          <w:b w:val="0"/>
        </w:rPr>
        <w:t xml:space="preserve"> s MŠ Ľubeľa, Ľubeľa 161, 032 14</w:t>
      </w:r>
      <w:r w:rsidRPr="00D82122">
        <w:rPr>
          <w:b w:val="0"/>
        </w:rPr>
        <w:t xml:space="preserve"> doklad s uvedením názvu a adresu školy  v zahraničí, úradne opečiatkovanú a podpísanú riaditeľom školy, ktorý potvrdí, že žiak/žiačka navštevuje príslušnú školu v zahraničí.</w:t>
      </w:r>
    </w:p>
    <w:p w14:paraId="0DC12E6E" w14:textId="77777777" w:rsidR="00B051A7" w:rsidRPr="00D82122" w:rsidRDefault="00D82122" w:rsidP="00D82122">
      <w:pPr>
        <w:pStyle w:val="Zkladntext"/>
        <w:spacing w:before="1"/>
        <w:ind w:right="103" w:firstLine="708"/>
        <w:jc w:val="both"/>
        <w:rPr>
          <w:b w:val="0"/>
        </w:rPr>
      </w:pPr>
      <w:r w:rsidRPr="00D82122">
        <w:rPr>
          <w:b w:val="0"/>
        </w:rPr>
        <w:t>Som si plne vedomý/á, že takýto doklad, ktorý potvrdzuje, že žiak/žiačka navštevuje príslušnú školu v zahraničí som povinný/á predložiť</w:t>
      </w:r>
      <w:r w:rsidRPr="00D82122">
        <w:rPr>
          <w:b w:val="0"/>
          <w:u w:val="thick"/>
        </w:rPr>
        <w:t xml:space="preserve"> vždy k 15. septembru príslušného školského</w:t>
      </w:r>
      <w:r w:rsidRPr="00D82122">
        <w:rPr>
          <w:b w:val="0"/>
        </w:rPr>
        <w:t xml:space="preserve"> </w:t>
      </w:r>
      <w:r w:rsidRPr="00D82122">
        <w:rPr>
          <w:b w:val="0"/>
          <w:u w:val="thick"/>
        </w:rPr>
        <w:t>roku,</w:t>
      </w:r>
      <w:r w:rsidRPr="00D82122">
        <w:rPr>
          <w:b w:val="0"/>
        </w:rPr>
        <w:t xml:space="preserve"> ak žiak /žiačka pokračuje vo vzdelávaní podľa § 23 písm. b) zákona č. 245/2008 Z.z. – školský zákon.</w:t>
      </w:r>
    </w:p>
    <w:p w14:paraId="471EE49D" w14:textId="77777777" w:rsidR="00B051A7" w:rsidRPr="00D82122" w:rsidRDefault="00D82122" w:rsidP="00D82122">
      <w:pPr>
        <w:pStyle w:val="Zkladntext"/>
        <w:ind w:firstLine="768"/>
        <w:jc w:val="both"/>
        <w:rPr>
          <w:b w:val="0"/>
        </w:rPr>
      </w:pPr>
      <w:r w:rsidRPr="00D82122">
        <w:rPr>
          <w:b w:val="0"/>
        </w:rPr>
        <w:t>Svojim podpisom potvrdzujem, že som bol/a riadne poučený/á o ďalšom postupe pri plnení PŠD.</w:t>
      </w:r>
    </w:p>
    <w:p w14:paraId="07352CC9" w14:textId="77777777" w:rsidR="00B051A7" w:rsidRPr="00D82122" w:rsidRDefault="00B051A7" w:rsidP="00D82122">
      <w:pPr>
        <w:pStyle w:val="Zkladntext"/>
        <w:ind w:left="0"/>
        <w:jc w:val="both"/>
        <w:rPr>
          <w:b w:val="0"/>
        </w:rPr>
      </w:pPr>
    </w:p>
    <w:p w14:paraId="1E03D504" w14:textId="77777777" w:rsidR="00B051A7" w:rsidRDefault="00D82122" w:rsidP="00D82122">
      <w:pPr>
        <w:pStyle w:val="Zkladntext"/>
        <w:ind w:firstLine="708"/>
        <w:jc w:val="both"/>
      </w:pPr>
      <w:r w:rsidRPr="00D82122">
        <w:rPr>
          <w:b w:val="0"/>
        </w:rPr>
        <w:t>Poučeniu zákonného zástupcu vo vzťahu k zákonu č. 245/2008 Z.z. v znení neskorších predpisov (viď druhá strana žiadosti), som poruzumel.</w:t>
      </w:r>
    </w:p>
    <w:p w14:paraId="140FC48F" w14:textId="77777777" w:rsidR="00B051A7" w:rsidRDefault="00B051A7">
      <w:pPr>
        <w:pStyle w:val="Zkladntext"/>
        <w:spacing w:before="4"/>
        <w:ind w:left="0"/>
        <w:rPr>
          <w:sz w:val="27"/>
        </w:rPr>
      </w:pPr>
    </w:p>
    <w:p w14:paraId="3BF46E14" w14:textId="77777777" w:rsidR="00B051A7" w:rsidRDefault="00D82122">
      <w:pPr>
        <w:ind w:left="6113"/>
        <w:rPr>
          <w:sz w:val="24"/>
        </w:rPr>
      </w:pPr>
      <w:r>
        <w:rPr>
          <w:sz w:val="24"/>
        </w:rPr>
        <w:t>.....................................................................</w:t>
      </w:r>
    </w:p>
    <w:p w14:paraId="2B2FBDB9" w14:textId="77777777" w:rsidR="00B051A7" w:rsidRDefault="00D82122">
      <w:pPr>
        <w:spacing w:before="41"/>
        <w:ind w:left="6137"/>
        <w:rPr>
          <w:sz w:val="24"/>
        </w:rPr>
      </w:pPr>
      <w:r>
        <w:rPr>
          <w:sz w:val="24"/>
        </w:rPr>
        <w:t>podpis zákonného zástupcu (otec, matka)</w:t>
      </w:r>
    </w:p>
    <w:p w14:paraId="618E2E7B" w14:textId="77777777" w:rsidR="00B051A7" w:rsidRDefault="00B051A7">
      <w:pPr>
        <w:rPr>
          <w:sz w:val="24"/>
        </w:rPr>
        <w:sectPr w:rsidR="00B051A7">
          <w:type w:val="continuous"/>
          <w:pgSz w:w="11910" w:h="16840"/>
          <w:pgMar w:top="480" w:right="740" w:bottom="280" w:left="380" w:header="708" w:footer="708" w:gutter="0"/>
          <w:cols w:space="708"/>
        </w:sectPr>
      </w:pPr>
    </w:p>
    <w:p w14:paraId="269A2171" w14:textId="77777777" w:rsidR="00B051A7" w:rsidRDefault="00D82122">
      <w:pPr>
        <w:pStyle w:val="Zkladntext"/>
        <w:spacing w:before="67"/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>Poučenie zákonného zástupcu vo vzťahu k zákonu č. 245/2008 Z.z. v znení neskorších predpisov:</w:t>
      </w:r>
    </w:p>
    <w:p w14:paraId="0201B017" w14:textId="4160A728" w:rsidR="00B051A7" w:rsidRDefault="00D82122" w:rsidP="00D82122">
      <w:pPr>
        <w:pStyle w:val="Odsekzoznamu"/>
        <w:numPr>
          <w:ilvl w:val="0"/>
          <w:numId w:val="1"/>
        </w:numPr>
        <w:spacing w:before="36" w:line="278" w:lineRule="auto"/>
        <w:ind w:right="113"/>
        <w:jc w:val="both"/>
        <w:rPr>
          <w:sz w:val="24"/>
        </w:rPr>
      </w:pPr>
      <w:r w:rsidRPr="002C310E">
        <w:rPr>
          <w:sz w:val="24"/>
        </w:rPr>
        <w:t xml:space="preserve">O povolení vzdelávania podľa § 23 písm. b), c) alebo e) rozhoduje riaditeľ školy, do ktorej je žiak prijatý, </w:t>
      </w:r>
      <w:proofErr w:type="gramStart"/>
      <w:r w:rsidRPr="002C310E">
        <w:rPr>
          <w:sz w:val="24"/>
        </w:rPr>
        <w:t>na</w:t>
      </w:r>
      <w:proofErr w:type="gramEnd"/>
      <w:r w:rsidRPr="002C310E">
        <w:rPr>
          <w:sz w:val="24"/>
        </w:rPr>
        <w:t xml:space="preserve"> základe písomnej žiadosti zákonného zástupcu alebo plnoletého</w:t>
      </w:r>
      <w:r w:rsidRPr="002C310E">
        <w:rPr>
          <w:spacing w:val="-5"/>
          <w:sz w:val="24"/>
        </w:rPr>
        <w:t xml:space="preserve"> </w:t>
      </w:r>
      <w:r w:rsidRPr="002C310E">
        <w:rPr>
          <w:sz w:val="24"/>
        </w:rPr>
        <w:t>žiaka.</w:t>
      </w:r>
    </w:p>
    <w:p w14:paraId="33F9804D" w14:textId="77777777" w:rsidR="00561239" w:rsidRPr="002C310E" w:rsidRDefault="00561239" w:rsidP="00561239">
      <w:pPr>
        <w:pStyle w:val="Odsekzoznamu"/>
        <w:spacing w:before="36" w:line="278" w:lineRule="auto"/>
        <w:ind w:left="1192" w:right="113" w:firstLine="0"/>
        <w:jc w:val="right"/>
        <w:rPr>
          <w:sz w:val="24"/>
        </w:rPr>
      </w:pPr>
    </w:p>
    <w:p w14:paraId="15CD1323" w14:textId="77777777" w:rsidR="00B051A7" w:rsidRPr="002C310E" w:rsidRDefault="00D82122">
      <w:pPr>
        <w:pStyle w:val="Odsekzoznamu"/>
        <w:numPr>
          <w:ilvl w:val="0"/>
          <w:numId w:val="1"/>
        </w:numPr>
        <w:tabs>
          <w:tab w:val="left" w:pos="1193"/>
        </w:tabs>
        <w:spacing w:line="269" w:lineRule="exact"/>
        <w:jc w:val="left"/>
        <w:rPr>
          <w:sz w:val="24"/>
        </w:rPr>
      </w:pPr>
      <w:r w:rsidRPr="002C310E">
        <w:rPr>
          <w:sz w:val="24"/>
        </w:rPr>
        <w:t>Zákonný</w:t>
      </w:r>
      <w:r w:rsidRPr="002C310E">
        <w:rPr>
          <w:spacing w:val="17"/>
          <w:sz w:val="24"/>
        </w:rPr>
        <w:t xml:space="preserve"> </w:t>
      </w:r>
      <w:r w:rsidRPr="002C310E">
        <w:rPr>
          <w:sz w:val="24"/>
        </w:rPr>
        <w:t>zástupca</w:t>
      </w:r>
      <w:r w:rsidRPr="002C310E">
        <w:rPr>
          <w:spacing w:val="21"/>
          <w:sz w:val="24"/>
        </w:rPr>
        <w:t xml:space="preserve"> </w:t>
      </w:r>
      <w:r w:rsidRPr="002C310E">
        <w:rPr>
          <w:sz w:val="24"/>
        </w:rPr>
        <w:t>žiaka</w:t>
      </w:r>
      <w:r w:rsidRPr="002C310E">
        <w:rPr>
          <w:spacing w:val="23"/>
          <w:sz w:val="24"/>
        </w:rPr>
        <w:t xml:space="preserve"> </w:t>
      </w:r>
      <w:r w:rsidRPr="002C310E">
        <w:rPr>
          <w:sz w:val="24"/>
        </w:rPr>
        <w:t>do</w:t>
      </w:r>
      <w:r w:rsidRPr="002C310E">
        <w:rPr>
          <w:spacing w:val="26"/>
          <w:sz w:val="24"/>
          <w:u w:val="thick"/>
        </w:rPr>
        <w:t xml:space="preserve"> </w:t>
      </w:r>
      <w:r w:rsidRPr="002C310E">
        <w:rPr>
          <w:sz w:val="24"/>
          <w:u w:val="thick"/>
        </w:rPr>
        <w:t>30</w:t>
      </w:r>
      <w:r w:rsidRPr="002C310E">
        <w:rPr>
          <w:spacing w:val="22"/>
          <w:sz w:val="24"/>
          <w:u w:val="thick"/>
        </w:rPr>
        <w:t xml:space="preserve"> </w:t>
      </w:r>
      <w:r w:rsidRPr="002C310E">
        <w:rPr>
          <w:sz w:val="24"/>
          <w:u w:val="thick"/>
        </w:rPr>
        <w:t>dní</w:t>
      </w:r>
      <w:r w:rsidRPr="002C310E">
        <w:rPr>
          <w:spacing w:val="23"/>
          <w:sz w:val="24"/>
          <w:u w:val="thick"/>
        </w:rPr>
        <w:t xml:space="preserve"> </w:t>
      </w:r>
      <w:r w:rsidRPr="002C310E">
        <w:rPr>
          <w:sz w:val="24"/>
          <w:u w:val="thick"/>
        </w:rPr>
        <w:t>oznámi</w:t>
      </w:r>
      <w:r w:rsidRPr="002C310E">
        <w:rPr>
          <w:spacing w:val="26"/>
          <w:sz w:val="24"/>
          <w:u w:val="thick"/>
        </w:rPr>
        <w:t xml:space="preserve"> </w:t>
      </w:r>
      <w:r w:rsidRPr="002C310E">
        <w:rPr>
          <w:sz w:val="24"/>
          <w:u w:val="thick"/>
        </w:rPr>
        <w:t>riaditeľovi</w:t>
      </w:r>
      <w:r w:rsidRPr="002C310E">
        <w:rPr>
          <w:spacing w:val="23"/>
          <w:sz w:val="24"/>
          <w:u w:val="thick"/>
        </w:rPr>
        <w:t xml:space="preserve"> </w:t>
      </w:r>
      <w:r w:rsidRPr="002C310E">
        <w:rPr>
          <w:sz w:val="24"/>
          <w:u w:val="thick"/>
        </w:rPr>
        <w:t>kmeňovej</w:t>
      </w:r>
      <w:r w:rsidRPr="002C310E">
        <w:rPr>
          <w:spacing w:val="22"/>
          <w:sz w:val="24"/>
          <w:u w:val="thick"/>
        </w:rPr>
        <w:t xml:space="preserve"> </w:t>
      </w:r>
      <w:r w:rsidRPr="002C310E">
        <w:rPr>
          <w:sz w:val="24"/>
          <w:u w:val="thick"/>
        </w:rPr>
        <w:t>školy</w:t>
      </w:r>
      <w:r w:rsidRPr="002C310E">
        <w:rPr>
          <w:spacing w:val="26"/>
          <w:sz w:val="24"/>
          <w:u w:val="thick"/>
        </w:rPr>
        <w:t xml:space="preserve"> </w:t>
      </w:r>
      <w:r w:rsidRPr="002C310E">
        <w:rPr>
          <w:sz w:val="24"/>
          <w:u w:val="thick"/>
        </w:rPr>
        <w:t>názov</w:t>
      </w:r>
      <w:r w:rsidRPr="002C310E">
        <w:rPr>
          <w:spacing w:val="22"/>
          <w:sz w:val="24"/>
          <w:u w:val="thick"/>
        </w:rPr>
        <w:t xml:space="preserve"> </w:t>
      </w:r>
      <w:r w:rsidRPr="002C310E">
        <w:rPr>
          <w:sz w:val="24"/>
          <w:u w:val="thick"/>
        </w:rPr>
        <w:t>a</w:t>
      </w:r>
      <w:r w:rsidRPr="002C310E">
        <w:rPr>
          <w:spacing w:val="22"/>
          <w:sz w:val="24"/>
          <w:u w:val="thick"/>
        </w:rPr>
        <w:t xml:space="preserve"> </w:t>
      </w:r>
      <w:r w:rsidRPr="002C310E">
        <w:rPr>
          <w:sz w:val="24"/>
          <w:u w:val="thick"/>
        </w:rPr>
        <w:t>adresu</w:t>
      </w:r>
      <w:r w:rsidRPr="002C310E">
        <w:rPr>
          <w:spacing w:val="24"/>
          <w:sz w:val="24"/>
          <w:u w:val="thick"/>
        </w:rPr>
        <w:t xml:space="preserve"> </w:t>
      </w:r>
      <w:r w:rsidRPr="002C310E">
        <w:rPr>
          <w:sz w:val="24"/>
          <w:u w:val="thick"/>
        </w:rPr>
        <w:t>školy,</w:t>
      </w:r>
    </w:p>
    <w:p w14:paraId="7763E2B5" w14:textId="77777777" w:rsidR="00B051A7" w:rsidRPr="002C310E" w:rsidRDefault="00D82122">
      <w:pPr>
        <w:pStyle w:val="Zkladntext"/>
        <w:spacing w:before="5"/>
        <w:ind w:left="1192"/>
        <w:rPr>
          <w:b w:val="0"/>
        </w:rPr>
      </w:pPr>
      <w:r w:rsidRPr="002C310E">
        <w:rPr>
          <w:b w:val="0"/>
          <w:spacing w:val="-60"/>
          <w:u w:val="thick"/>
        </w:rPr>
        <w:t xml:space="preserve"> </w:t>
      </w:r>
      <w:r w:rsidRPr="002C310E">
        <w:rPr>
          <w:b w:val="0"/>
          <w:u w:val="thick"/>
        </w:rPr>
        <w:t>ktorú žiak navštevuje, alebo potvrdí školu uvedenú v žiadosti. Táto povinnosť sa nevzťahuje</w:t>
      </w:r>
    </w:p>
    <w:p w14:paraId="4DFD250D" w14:textId="05BBCA7D" w:rsidR="00B051A7" w:rsidRDefault="00D82122">
      <w:pPr>
        <w:pStyle w:val="Zkladntext"/>
        <w:spacing w:line="274" w:lineRule="exact"/>
        <w:ind w:left="1192"/>
        <w:rPr>
          <w:b w:val="0"/>
          <w:u w:val="thick"/>
        </w:rPr>
      </w:pPr>
      <w:r w:rsidRPr="002C310E">
        <w:rPr>
          <w:b w:val="0"/>
          <w:spacing w:val="-60"/>
          <w:u w:val="thick"/>
        </w:rPr>
        <w:t xml:space="preserve"> </w:t>
      </w:r>
      <w:r w:rsidRPr="002C310E">
        <w:rPr>
          <w:b w:val="0"/>
          <w:u w:val="thick"/>
        </w:rPr>
        <w:t>na vzdelávanie podľa § 23 písm. e).</w:t>
      </w:r>
    </w:p>
    <w:p w14:paraId="1053DFF3" w14:textId="77777777" w:rsidR="00561239" w:rsidRPr="002C310E" w:rsidRDefault="00561239">
      <w:pPr>
        <w:pStyle w:val="Zkladntext"/>
        <w:spacing w:line="274" w:lineRule="exact"/>
        <w:ind w:left="1192"/>
        <w:rPr>
          <w:b w:val="0"/>
        </w:rPr>
      </w:pPr>
      <w:bookmarkStart w:id="0" w:name="_GoBack"/>
      <w:bookmarkEnd w:id="0"/>
    </w:p>
    <w:p w14:paraId="038341C3" w14:textId="77777777" w:rsidR="00B051A7" w:rsidRPr="002C310E" w:rsidRDefault="00D82122">
      <w:pPr>
        <w:pStyle w:val="Odsekzoznamu"/>
        <w:numPr>
          <w:ilvl w:val="0"/>
          <w:numId w:val="1"/>
        </w:numPr>
        <w:tabs>
          <w:tab w:val="left" w:pos="1193"/>
        </w:tabs>
        <w:spacing w:line="274" w:lineRule="exact"/>
        <w:jc w:val="left"/>
        <w:rPr>
          <w:sz w:val="24"/>
        </w:rPr>
      </w:pPr>
      <w:r w:rsidRPr="002C310E">
        <w:rPr>
          <w:sz w:val="24"/>
        </w:rPr>
        <w:t>Zákonný</w:t>
      </w:r>
      <w:r w:rsidRPr="002C310E">
        <w:rPr>
          <w:spacing w:val="5"/>
          <w:sz w:val="24"/>
        </w:rPr>
        <w:t xml:space="preserve"> </w:t>
      </w:r>
      <w:r w:rsidRPr="002C310E">
        <w:rPr>
          <w:sz w:val="24"/>
        </w:rPr>
        <w:t>zástupca</w:t>
      </w:r>
      <w:r w:rsidRPr="002C310E">
        <w:rPr>
          <w:spacing w:val="10"/>
          <w:sz w:val="24"/>
        </w:rPr>
        <w:t xml:space="preserve"> </w:t>
      </w:r>
      <w:r w:rsidRPr="002C310E">
        <w:rPr>
          <w:sz w:val="24"/>
        </w:rPr>
        <w:t>žiaka</w:t>
      </w:r>
      <w:r w:rsidRPr="002C310E">
        <w:rPr>
          <w:spacing w:val="14"/>
          <w:sz w:val="24"/>
        </w:rPr>
        <w:t xml:space="preserve"> </w:t>
      </w:r>
      <w:r w:rsidRPr="002C310E">
        <w:rPr>
          <w:sz w:val="24"/>
        </w:rPr>
        <w:t>alebo</w:t>
      </w:r>
      <w:r w:rsidRPr="002C310E">
        <w:rPr>
          <w:spacing w:val="11"/>
          <w:sz w:val="24"/>
        </w:rPr>
        <w:t xml:space="preserve"> </w:t>
      </w:r>
      <w:r w:rsidRPr="002C310E">
        <w:rPr>
          <w:sz w:val="24"/>
        </w:rPr>
        <w:t>plnoletý</w:t>
      </w:r>
      <w:r w:rsidRPr="002C310E">
        <w:rPr>
          <w:spacing w:val="5"/>
          <w:sz w:val="24"/>
        </w:rPr>
        <w:t xml:space="preserve"> </w:t>
      </w:r>
      <w:r w:rsidRPr="002C310E">
        <w:rPr>
          <w:sz w:val="24"/>
        </w:rPr>
        <w:t>žiak</w:t>
      </w:r>
      <w:r w:rsidRPr="002C310E">
        <w:rPr>
          <w:spacing w:val="15"/>
          <w:sz w:val="24"/>
          <w:u w:val="thick"/>
        </w:rPr>
        <w:t xml:space="preserve"> </w:t>
      </w:r>
      <w:r w:rsidRPr="002C310E">
        <w:rPr>
          <w:sz w:val="24"/>
          <w:u w:val="thick"/>
        </w:rPr>
        <w:t>predloží</w:t>
      </w:r>
      <w:r w:rsidRPr="002C310E">
        <w:rPr>
          <w:spacing w:val="11"/>
          <w:sz w:val="24"/>
          <w:u w:val="thick"/>
        </w:rPr>
        <w:t xml:space="preserve"> </w:t>
      </w:r>
      <w:r w:rsidRPr="002C310E">
        <w:rPr>
          <w:sz w:val="24"/>
          <w:u w:val="thick"/>
        </w:rPr>
        <w:t>doklad</w:t>
      </w:r>
      <w:r w:rsidRPr="002C310E">
        <w:rPr>
          <w:spacing w:val="13"/>
          <w:sz w:val="24"/>
          <w:u w:val="thick"/>
        </w:rPr>
        <w:t xml:space="preserve"> </w:t>
      </w:r>
      <w:r w:rsidRPr="002C310E">
        <w:rPr>
          <w:sz w:val="24"/>
          <w:u w:val="thick"/>
        </w:rPr>
        <w:t>s</w:t>
      </w:r>
      <w:r w:rsidRPr="002C310E">
        <w:rPr>
          <w:spacing w:val="11"/>
          <w:sz w:val="24"/>
          <w:u w:val="thick"/>
        </w:rPr>
        <w:t xml:space="preserve"> </w:t>
      </w:r>
      <w:r w:rsidRPr="002C310E">
        <w:rPr>
          <w:sz w:val="24"/>
          <w:u w:val="thick"/>
        </w:rPr>
        <w:t>uvedením</w:t>
      </w:r>
      <w:r w:rsidRPr="002C310E">
        <w:rPr>
          <w:spacing w:val="8"/>
          <w:sz w:val="24"/>
          <w:u w:val="thick"/>
        </w:rPr>
        <w:t xml:space="preserve"> </w:t>
      </w:r>
      <w:r w:rsidRPr="002C310E">
        <w:rPr>
          <w:sz w:val="24"/>
          <w:u w:val="thick"/>
        </w:rPr>
        <w:t>názvu</w:t>
      </w:r>
      <w:r w:rsidRPr="002C310E">
        <w:rPr>
          <w:spacing w:val="12"/>
          <w:sz w:val="24"/>
          <w:u w:val="thick"/>
        </w:rPr>
        <w:t xml:space="preserve"> </w:t>
      </w:r>
      <w:r w:rsidRPr="002C310E">
        <w:rPr>
          <w:sz w:val="24"/>
          <w:u w:val="thick"/>
        </w:rPr>
        <w:t>a</w:t>
      </w:r>
      <w:r w:rsidRPr="002C310E">
        <w:rPr>
          <w:spacing w:val="15"/>
          <w:sz w:val="24"/>
          <w:u w:val="thick"/>
        </w:rPr>
        <w:t xml:space="preserve"> </w:t>
      </w:r>
      <w:r w:rsidRPr="002C310E">
        <w:rPr>
          <w:sz w:val="24"/>
          <w:u w:val="thick"/>
        </w:rPr>
        <w:t>adresy</w:t>
      </w:r>
      <w:r w:rsidRPr="002C310E">
        <w:rPr>
          <w:spacing w:val="11"/>
          <w:sz w:val="24"/>
          <w:u w:val="thick"/>
        </w:rPr>
        <w:t xml:space="preserve"> </w:t>
      </w:r>
      <w:r w:rsidRPr="002C310E">
        <w:rPr>
          <w:sz w:val="24"/>
          <w:u w:val="thick"/>
        </w:rPr>
        <w:t>školy,</w:t>
      </w:r>
    </w:p>
    <w:p w14:paraId="5D7E87BE" w14:textId="77777777" w:rsidR="00B051A7" w:rsidRPr="002C310E" w:rsidRDefault="00D82122">
      <w:pPr>
        <w:pStyle w:val="Zkladntext"/>
        <w:spacing w:before="5" w:line="274" w:lineRule="exact"/>
        <w:ind w:left="1192"/>
        <w:rPr>
          <w:b w:val="0"/>
        </w:rPr>
      </w:pPr>
      <w:r w:rsidRPr="002C310E">
        <w:rPr>
          <w:b w:val="0"/>
          <w:spacing w:val="-60"/>
          <w:u w:val="thick"/>
        </w:rPr>
        <w:t xml:space="preserve"> </w:t>
      </w:r>
      <w:r w:rsidRPr="002C310E">
        <w:rPr>
          <w:b w:val="0"/>
          <w:u w:val="thick"/>
        </w:rPr>
        <w:t>ktorý potvrdzuje, že žiak navštevuje príslušnú školu vždy k 15. septembru príslušného</w:t>
      </w:r>
    </w:p>
    <w:p w14:paraId="5A2A5CD0" w14:textId="7CC32C24" w:rsidR="00B051A7" w:rsidRDefault="00D82122">
      <w:pPr>
        <w:spacing w:line="274" w:lineRule="exact"/>
        <w:ind w:left="1192"/>
        <w:rPr>
          <w:sz w:val="24"/>
        </w:rPr>
      </w:pPr>
      <w:r w:rsidRPr="002C310E">
        <w:rPr>
          <w:spacing w:val="-60"/>
          <w:sz w:val="24"/>
          <w:u w:val="thick"/>
        </w:rPr>
        <w:t xml:space="preserve"> </w:t>
      </w:r>
      <w:r w:rsidRPr="002C310E">
        <w:rPr>
          <w:sz w:val="24"/>
          <w:u w:val="thick"/>
        </w:rPr>
        <w:t>školského roka,</w:t>
      </w:r>
      <w:r w:rsidRPr="002C310E">
        <w:rPr>
          <w:sz w:val="24"/>
        </w:rPr>
        <w:t xml:space="preserve"> ak žiak pokračuje vo vzdelávaní podľa § 23 písm. b).</w:t>
      </w:r>
    </w:p>
    <w:p w14:paraId="66814A20" w14:textId="77777777" w:rsidR="00561239" w:rsidRPr="002C310E" w:rsidRDefault="00561239">
      <w:pPr>
        <w:spacing w:line="274" w:lineRule="exact"/>
        <w:ind w:left="1192"/>
        <w:rPr>
          <w:sz w:val="24"/>
        </w:rPr>
      </w:pPr>
    </w:p>
    <w:p w14:paraId="26377AC5" w14:textId="0905A0F1" w:rsidR="00B051A7" w:rsidRDefault="00D82122">
      <w:pPr>
        <w:pStyle w:val="Odsekzoznamu"/>
        <w:numPr>
          <w:ilvl w:val="0"/>
          <w:numId w:val="1"/>
        </w:numPr>
        <w:tabs>
          <w:tab w:val="left" w:pos="1193"/>
        </w:tabs>
        <w:ind w:right="103"/>
        <w:jc w:val="both"/>
        <w:rPr>
          <w:sz w:val="24"/>
        </w:rPr>
      </w:pPr>
      <w:r w:rsidRPr="002C310E">
        <w:rPr>
          <w:sz w:val="24"/>
        </w:rPr>
        <w:t xml:space="preserve">Kmeňová škola poskytuje žiakovi </w:t>
      </w:r>
      <w:proofErr w:type="gramStart"/>
      <w:r w:rsidRPr="002C310E">
        <w:rPr>
          <w:sz w:val="24"/>
        </w:rPr>
        <w:t>na</w:t>
      </w:r>
      <w:proofErr w:type="gramEnd"/>
      <w:r w:rsidRPr="002C310E">
        <w:rPr>
          <w:sz w:val="24"/>
        </w:rPr>
        <w:t xml:space="preserve"> základe žiadosti zákonného zástupcu alebo plnoletého žiaka učebnice a pracovné</w:t>
      </w:r>
      <w:r w:rsidRPr="002C310E">
        <w:rPr>
          <w:spacing w:val="-3"/>
          <w:sz w:val="24"/>
        </w:rPr>
        <w:t xml:space="preserve"> </w:t>
      </w:r>
      <w:r w:rsidRPr="002C310E">
        <w:rPr>
          <w:sz w:val="24"/>
        </w:rPr>
        <w:t>zošity.</w:t>
      </w:r>
    </w:p>
    <w:p w14:paraId="37FC05EF" w14:textId="77777777" w:rsidR="00561239" w:rsidRPr="002C310E" w:rsidRDefault="00561239" w:rsidP="00561239">
      <w:pPr>
        <w:pStyle w:val="Odsekzoznamu"/>
        <w:tabs>
          <w:tab w:val="left" w:pos="1193"/>
        </w:tabs>
        <w:ind w:left="1192" w:right="103" w:firstLine="0"/>
        <w:jc w:val="right"/>
        <w:rPr>
          <w:sz w:val="24"/>
        </w:rPr>
      </w:pPr>
    </w:p>
    <w:p w14:paraId="396D9DED" w14:textId="310C35F3" w:rsidR="00B051A7" w:rsidRPr="002C310E" w:rsidRDefault="00D82122">
      <w:pPr>
        <w:pStyle w:val="Odsekzoznamu"/>
        <w:numPr>
          <w:ilvl w:val="0"/>
          <w:numId w:val="1"/>
        </w:numPr>
        <w:tabs>
          <w:tab w:val="left" w:pos="1193"/>
        </w:tabs>
        <w:ind w:right="105"/>
        <w:jc w:val="both"/>
        <w:rPr>
          <w:sz w:val="24"/>
        </w:rPr>
      </w:pPr>
      <w:r w:rsidRPr="002C310E">
        <w:rPr>
          <w:sz w:val="24"/>
        </w:rPr>
        <w:t xml:space="preserve">Žiak, ktorý vykonáva osobitný spôsob školskej dochádzky podľa § 23 písm. b) a c), vykoná skúšky z vyučovacích predmetov, ktoré určí riaditeľ školy, v kmeňovej škole spravidla za každý školský rok, najviac však za všetky ročníky po ukončení štvrtého ročníka základnej školy a deviateho ročníka základnej školy. </w:t>
      </w:r>
      <w:r w:rsidRPr="006159E4">
        <w:rPr>
          <w:b/>
          <w:bCs/>
          <w:sz w:val="24"/>
        </w:rPr>
        <w:t>Termín skúšky dohodne s riaditeľom školy zákonný zástupca žiaka alebo plnoletý žiak do 15. mája kalendárneho roka, v ktorom má skúšku vykonať.</w:t>
      </w:r>
      <w:r w:rsidRPr="002C310E">
        <w:rPr>
          <w:sz w:val="24"/>
        </w:rPr>
        <w:t xml:space="preserve">  Ak k takejto dohode nedôjde, termín preskúšania určí riaditeľ</w:t>
      </w:r>
      <w:r w:rsidRPr="002C310E">
        <w:rPr>
          <w:spacing w:val="-3"/>
          <w:sz w:val="24"/>
        </w:rPr>
        <w:t xml:space="preserve"> </w:t>
      </w:r>
      <w:r w:rsidRPr="002C310E">
        <w:rPr>
          <w:sz w:val="24"/>
        </w:rPr>
        <w:t>školy:</w:t>
      </w:r>
    </w:p>
    <w:p w14:paraId="3D505614" w14:textId="77777777" w:rsidR="00B051A7" w:rsidRDefault="00B051A7">
      <w:pPr>
        <w:pStyle w:val="Zkladntext"/>
        <w:spacing w:before="5"/>
        <w:ind w:left="0"/>
      </w:pPr>
    </w:p>
    <w:p w14:paraId="4E0313F5" w14:textId="77777777" w:rsidR="00B051A7" w:rsidRDefault="00D82122" w:rsidP="00D82122">
      <w:pPr>
        <w:pStyle w:val="Zkladntext"/>
        <w:spacing w:before="1"/>
        <w:ind w:right="105"/>
        <w:jc w:val="both"/>
      </w:pPr>
      <w:r>
        <w:t>Podľa § 55 ods. 21, bude ročník opakovať žiak, ktorého nebolo možné klasifikovať ani v náhradnom termíne zo závažných objektívnych dôvodov, najmä zdravotných a</w:t>
      </w:r>
      <w:r>
        <w:rPr>
          <w:u w:val="thick"/>
        </w:rPr>
        <w:t xml:space="preserve"> dlhodobého</w:t>
      </w:r>
      <w:r>
        <w:rPr>
          <w:spacing w:val="56"/>
          <w:u w:val="thick"/>
        </w:rPr>
        <w:t xml:space="preserve"> </w:t>
      </w:r>
      <w:r>
        <w:rPr>
          <w:u w:val="thick"/>
        </w:rPr>
        <w:t>pobytu</w:t>
      </w:r>
    </w:p>
    <w:p w14:paraId="67217DE9" w14:textId="77777777" w:rsidR="00B051A7" w:rsidRDefault="00D82122" w:rsidP="00D82122">
      <w:pPr>
        <w:pStyle w:val="Zkladntext"/>
        <w:spacing w:line="274" w:lineRule="exact"/>
        <w:jc w:val="both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v zahraničí</w:t>
      </w:r>
      <w:r>
        <w:t>.</w:t>
      </w:r>
    </w:p>
    <w:p w14:paraId="0AE840AB" w14:textId="77777777" w:rsidR="00D82122" w:rsidRDefault="00D82122">
      <w:pPr>
        <w:pStyle w:val="Zkladntext"/>
        <w:spacing w:line="274" w:lineRule="exact"/>
      </w:pPr>
    </w:p>
    <w:p w14:paraId="0B059E9D" w14:textId="77777777" w:rsidR="00B051A7" w:rsidRDefault="00D82122">
      <w:pPr>
        <w:pStyle w:val="Odsekzoznamu"/>
        <w:numPr>
          <w:ilvl w:val="0"/>
          <w:numId w:val="1"/>
        </w:numPr>
        <w:tabs>
          <w:tab w:val="left" w:pos="652"/>
        </w:tabs>
        <w:ind w:left="652" w:right="102"/>
        <w:jc w:val="both"/>
        <w:rPr>
          <w:sz w:val="24"/>
        </w:rPr>
      </w:pPr>
      <w:r>
        <w:rPr>
          <w:sz w:val="24"/>
        </w:rPr>
        <w:t>Žiaci, ktorí vykonávajú osobitný spôsob školskej dochádzky podľa § 23 písm. e), vykonajú skúšku zo všetkých povinných vyučovacích predmetov učebného plánu príslušného ročníka kmeňovej školy okrem predmetov s prevahou výchovného zamerania za každý príslušný školský rok, najviac však za všetky ročníky po ukončení štvrtého ročníka základnej školy a deviateho ročníka základnej</w:t>
      </w:r>
      <w:r>
        <w:rPr>
          <w:spacing w:val="-18"/>
          <w:sz w:val="24"/>
        </w:rPr>
        <w:t xml:space="preserve"> </w:t>
      </w:r>
      <w:r>
        <w:rPr>
          <w:sz w:val="24"/>
        </w:rPr>
        <w:t>školy.</w:t>
      </w:r>
    </w:p>
    <w:p w14:paraId="71A2B33E" w14:textId="77777777" w:rsidR="00B051A7" w:rsidRDefault="00D82122">
      <w:pPr>
        <w:pStyle w:val="Odsekzoznamu"/>
        <w:numPr>
          <w:ilvl w:val="0"/>
          <w:numId w:val="1"/>
        </w:numPr>
        <w:tabs>
          <w:tab w:val="left" w:pos="652"/>
        </w:tabs>
        <w:ind w:left="652" w:right="109"/>
        <w:jc w:val="both"/>
        <w:rPr>
          <w:sz w:val="24"/>
        </w:rPr>
      </w:pPr>
      <w:r>
        <w:rPr>
          <w:sz w:val="24"/>
        </w:rPr>
        <w:t>Žiak môže zo závažných dôvodov, najmä sťaženej dostupnosti ku kmeňovej škole, vykonať skúšku aj na inej škole v Slovenskej republike, a to po dohode zákonného zástupcu žiaka alebo plnoletého žiaka s riaditeľom školy, v ktorej sa má skúška</w:t>
      </w:r>
      <w:r>
        <w:rPr>
          <w:spacing w:val="-5"/>
          <w:sz w:val="24"/>
        </w:rPr>
        <w:t xml:space="preserve"> </w:t>
      </w:r>
      <w:r>
        <w:rPr>
          <w:sz w:val="24"/>
        </w:rPr>
        <w:t>vykonať.</w:t>
      </w:r>
    </w:p>
    <w:p w14:paraId="09C332EF" w14:textId="77777777" w:rsidR="00B051A7" w:rsidRDefault="00D82122">
      <w:pPr>
        <w:pStyle w:val="Odsekzoznamu"/>
        <w:numPr>
          <w:ilvl w:val="0"/>
          <w:numId w:val="1"/>
        </w:numPr>
        <w:tabs>
          <w:tab w:val="left" w:pos="652"/>
        </w:tabs>
        <w:ind w:left="652"/>
        <w:jc w:val="left"/>
        <w:rPr>
          <w:sz w:val="24"/>
        </w:rPr>
      </w:pPr>
      <w:r>
        <w:rPr>
          <w:sz w:val="24"/>
        </w:rPr>
        <w:t>Riaditeľ školy, v ktorej sa má skúška</w:t>
      </w:r>
      <w:r>
        <w:rPr>
          <w:spacing w:val="-5"/>
          <w:sz w:val="24"/>
        </w:rPr>
        <w:t xml:space="preserve"> </w:t>
      </w:r>
      <w:r>
        <w:rPr>
          <w:sz w:val="24"/>
        </w:rPr>
        <w:t>vykonať:</w:t>
      </w:r>
    </w:p>
    <w:p w14:paraId="2085B366" w14:textId="77777777" w:rsidR="00B051A7" w:rsidRDefault="00D82122">
      <w:pPr>
        <w:pStyle w:val="Odsekzoznamu"/>
        <w:numPr>
          <w:ilvl w:val="1"/>
          <w:numId w:val="1"/>
        </w:numPr>
        <w:tabs>
          <w:tab w:val="left" w:pos="898"/>
        </w:tabs>
        <w:ind w:hanging="240"/>
        <w:rPr>
          <w:sz w:val="24"/>
        </w:rPr>
      </w:pPr>
      <w:r>
        <w:rPr>
          <w:sz w:val="24"/>
        </w:rPr>
        <w:t>určí vyučovacie predmety, z ktorých sa má skúška vykonať, a obsah</w:t>
      </w:r>
      <w:r>
        <w:rPr>
          <w:spacing w:val="-5"/>
          <w:sz w:val="24"/>
        </w:rPr>
        <w:t xml:space="preserve"> </w:t>
      </w:r>
      <w:r>
        <w:rPr>
          <w:sz w:val="24"/>
        </w:rPr>
        <w:t>skúšky,</w:t>
      </w:r>
    </w:p>
    <w:p w14:paraId="444008DA" w14:textId="77777777" w:rsidR="00B051A7" w:rsidRDefault="00D82122">
      <w:pPr>
        <w:pStyle w:val="Odsekzoznamu"/>
        <w:numPr>
          <w:ilvl w:val="1"/>
          <w:numId w:val="1"/>
        </w:numPr>
        <w:tabs>
          <w:tab w:val="left" w:pos="924"/>
        </w:tabs>
        <w:spacing w:before="46"/>
        <w:ind w:left="923" w:hanging="231"/>
        <w:rPr>
          <w:rFonts w:ascii="Arial" w:hAnsi="Arial"/>
        </w:rPr>
      </w:pPr>
      <w:r>
        <w:rPr>
          <w:sz w:val="24"/>
        </w:rPr>
        <w:t>určí termín skúšky po prerokovaní so zákonným zástupcom žiaka alebo s plnoletým</w:t>
      </w:r>
      <w:r>
        <w:rPr>
          <w:spacing w:val="48"/>
          <w:sz w:val="24"/>
        </w:rPr>
        <w:t xml:space="preserve"> </w:t>
      </w:r>
      <w:r>
        <w:rPr>
          <w:sz w:val="24"/>
        </w:rPr>
        <w:t>žiakom;</w:t>
      </w:r>
    </w:p>
    <w:p w14:paraId="67A060E5" w14:textId="77777777" w:rsidR="00B051A7" w:rsidRDefault="00D82122">
      <w:pPr>
        <w:pStyle w:val="Odsekzoznamu"/>
        <w:numPr>
          <w:ilvl w:val="1"/>
          <w:numId w:val="1"/>
        </w:numPr>
        <w:tabs>
          <w:tab w:val="left" w:pos="898"/>
        </w:tabs>
        <w:spacing w:before="43" w:line="276" w:lineRule="auto"/>
        <w:ind w:right="512" w:hanging="240"/>
        <w:rPr>
          <w:sz w:val="24"/>
        </w:rPr>
      </w:pPr>
      <w:r>
        <w:rPr>
          <w:sz w:val="24"/>
        </w:rPr>
        <w:t>o preskúšanie žiaka musí požiadať zákonný zástupca písomnou žiadosťou a riaditeľstvo ZŠ do 15 dní po obdržaní žiadosti stanoví termín komisionálnej skúšky</w:t>
      </w:r>
      <w:r>
        <w:rPr>
          <w:spacing w:val="-5"/>
          <w:sz w:val="24"/>
        </w:rPr>
        <w:t xml:space="preserve"> </w:t>
      </w:r>
      <w:r>
        <w:rPr>
          <w:sz w:val="24"/>
        </w:rPr>
        <w:t>žiaka.</w:t>
      </w:r>
    </w:p>
    <w:p w14:paraId="0EB218E5" w14:textId="77777777" w:rsidR="00B051A7" w:rsidRDefault="00D82122">
      <w:pPr>
        <w:pStyle w:val="Odsekzoznamu"/>
        <w:numPr>
          <w:ilvl w:val="0"/>
          <w:numId w:val="1"/>
        </w:numPr>
        <w:tabs>
          <w:tab w:val="left" w:pos="652"/>
        </w:tabs>
        <w:spacing w:before="1" w:line="276" w:lineRule="auto"/>
        <w:ind w:left="652" w:right="110"/>
        <w:jc w:val="both"/>
        <w:rPr>
          <w:sz w:val="24"/>
        </w:rPr>
      </w:pPr>
      <w:r>
        <w:rPr>
          <w:sz w:val="24"/>
        </w:rPr>
        <w:t>Žiakovi, ktorý vykonal úspešne skúšku z predmetov, ktoré sa na škole podľa § 23 písm. b) a c) nevyučujú, alebo plnil osobitný spôsob školskej dochádzky individuálnym vzdelávaním v zahraničí a vykonal skúšku zo všetkých povinných predmetov učebného plánu príslušného ročníka  kmeňovej školy, škola vydá</w:t>
      </w:r>
      <w:r>
        <w:rPr>
          <w:spacing w:val="-3"/>
          <w:sz w:val="24"/>
        </w:rPr>
        <w:t xml:space="preserve"> </w:t>
      </w:r>
      <w:r>
        <w:rPr>
          <w:sz w:val="24"/>
        </w:rPr>
        <w:t>vysvedčenie.</w:t>
      </w:r>
    </w:p>
    <w:p w14:paraId="6171CBA7" w14:textId="77777777" w:rsidR="00B051A7" w:rsidRDefault="00D82122">
      <w:pPr>
        <w:pStyle w:val="Odsekzoznamu"/>
        <w:numPr>
          <w:ilvl w:val="0"/>
          <w:numId w:val="1"/>
        </w:numPr>
        <w:tabs>
          <w:tab w:val="left" w:pos="652"/>
        </w:tabs>
        <w:spacing w:line="276" w:lineRule="auto"/>
        <w:ind w:left="652" w:right="108" w:hanging="540"/>
        <w:jc w:val="both"/>
        <w:rPr>
          <w:sz w:val="24"/>
        </w:rPr>
      </w:pPr>
      <w:r>
        <w:rPr>
          <w:sz w:val="24"/>
        </w:rPr>
        <w:t>Riaditeľ školy zaradí žiaka po ukončení osobitného spôsobu školskej dochádzky do príslušného ročníka podľa výsledkov komisionálnej skúšky podľa § 57 a podľa výsledkov žiaka dosiahnutých v predchádzajúcom</w:t>
      </w:r>
      <w:r>
        <w:rPr>
          <w:spacing w:val="-1"/>
          <w:sz w:val="24"/>
        </w:rPr>
        <w:t xml:space="preserve"> </w:t>
      </w:r>
      <w:r>
        <w:rPr>
          <w:sz w:val="24"/>
        </w:rPr>
        <w:t>vzdelávaní.</w:t>
      </w:r>
    </w:p>
    <w:sectPr w:rsidR="00B051A7" w:rsidSect="00B051A7">
      <w:pgSz w:w="11910" w:h="16840"/>
      <w:pgMar w:top="480" w:right="74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65D"/>
    <w:multiLevelType w:val="hybridMultilevel"/>
    <w:tmpl w:val="F99C65B4"/>
    <w:lvl w:ilvl="0" w:tplc="46160E72">
      <w:start w:val="1"/>
      <w:numFmt w:val="decimal"/>
      <w:lvlText w:val="(%1)"/>
      <w:lvlJc w:val="left"/>
      <w:pPr>
        <w:ind w:left="1192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E8AD8D4">
      <w:start w:val="1"/>
      <w:numFmt w:val="lowerLetter"/>
      <w:lvlText w:val="%2)"/>
      <w:lvlJc w:val="left"/>
      <w:pPr>
        <w:ind w:left="892" w:hanging="246"/>
        <w:jc w:val="left"/>
      </w:pPr>
      <w:rPr>
        <w:rFonts w:hint="default"/>
        <w:spacing w:val="-5"/>
        <w:w w:val="100"/>
      </w:rPr>
    </w:lvl>
    <w:lvl w:ilvl="2" w:tplc="FF0657E2">
      <w:numFmt w:val="bullet"/>
      <w:lvlText w:val="•"/>
      <w:lvlJc w:val="left"/>
      <w:pPr>
        <w:ind w:left="2265" w:hanging="246"/>
      </w:pPr>
      <w:rPr>
        <w:rFonts w:hint="default"/>
      </w:rPr>
    </w:lvl>
    <w:lvl w:ilvl="3" w:tplc="003A07B2">
      <w:numFmt w:val="bullet"/>
      <w:lvlText w:val="•"/>
      <w:lvlJc w:val="left"/>
      <w:pPr>
        <w:ind w:left="3330" w:hanging="246"/>
      </w:pPr>
      <w:rPr>
        <w:rFonts w:hint="default"/>
      </w:rPr>
    </w:lvl>
    <w:lvl w:ilvl="4" w:tplc="9A8C68EC">
      <w:numFmt w:val="bullet"/>
      <w:lvlText w:val="•"/>
      <w:lvlJc w:val="left"/>
      <w:pPr>
        <w:ind w:left="4395" w:hanging="246"/>
      </w:pPr>
      <w:rPr>
        <w:rFonts w:hint="default"/>
      </w:rPr>
    </w:lvl>
    <w:lvl w:ilvl="5" w:tplc="7D96851C">
      <w:numFmt w:val="bullet"/>
      <w:lvlText w:val="•"/>
      <w:lvlJc w:val="left"/>
      <w:pPr>
        <w:ind w:left="5460" w:hanging="246"/>
      </w:pPr>
      <w:rPr>
        <w:rFonts w:hint="default"/>
      </w:rPr>
    </w:lvl>
    <w:lvl w:ilvl="6" w:tplc="2DD6CE58">
      <w:numFmt w:val="bullet"/>
      <w:lvlText w:val="•"/>
      <w:lvlJc w:val="left"/>
      <w:pPr>
        <w:ind w:left="6525" w:hanging="246"/>
      </w:pPr>
      <w:rPr>
        <w:rFonts w:hint="default"/>
      </w:rPr>
    </w:lvl>
    <w:lvl w:ilvl="7" w:tplc="918ADD70">
      <w:numFmt w:val="bullet"/>
      <w:lvlText w:val="•"/>
      <w:lvlJc w:val="left"/>
      <w:pPr>
        <w:ind w:left="7590" w:hanging="246"/>
      </w:pPr>
      <w:rPr>
        <w:rFonts w:hint="default"/>
      </w:rPr>
    </w:lvl>
    <w:lvl w:ilvl="8" w:tplc="C532C668">
      <w:numFmt w:val="bullet"/>
      <w:lvlText w:val="•"/>
      <w:lvlJc w:val="left"/>
      <w:pPr>
        <w:ind w:left="8656" w:hanging="2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A7"/>
    <w:rsid w:val="002C310E"/>
    <w:rsid w:val="00561239"/>
    <w:rsid w:val="006159E4"/>
    <w:rsid w:val="007C25C6"/>
    <w:rsid w:val="00B051A7"/>
    <w:rsid w:val="00D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A845"/>
  <w15:docId w15:val="{04A51024-42D2-47CF-AE92-9C5AA0DA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B051A7"/>
    <w:rPr>
      <w:rFonts w:ascii="Times New Roman" w:eastAsia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1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B051A7"/>
    <w:pPr>
      <w:ind w:left="472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B051A7"/>
    <w:pPr>
      <w:ind w:left="652" w:hanging="360"/>
      <w:jc w:val="both"/>
    </w:pPr>
  </w:style>
  <w:style w:type="paragraph" w:customStyle="1" w:styleId="TableParagraph">
    <w:name w:val="Table Paragraph"/>
    <w:basedOn w:val="Normlny"/>
    <w:uiPriority w:val="1"/>
    <w:qFormat/>
    <w:rsid w:val="00B05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00A2F-32BF-44FF-B7AA-7205A657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2019-04-17T09:13:00Z</cp:lastPrinted>
  <dcterms:created xsi:type="dcterms:W3CDTF">2021-03-22T13:36:00Z</dcterms:created>
  <dcterms:modified xsi:type="dcterms:W3CDTF">2021-03-25T12:41:00Z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2019-04-17T00:00:00Z</vt:filetime>
  </property>
</Properties>
</file>