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BD" w:rsidRDefault="008614FB">
      <w:r>
        <w:t>WOS KLASA 8 A DNIA 21.05.2020- Obywatelskie Nieposłuszeństwo</w:t>
      </w:r>
    </w:p>
    <w:p w:rsidR="0040756E" w:rsidRDefault="0040756E">
      <w:hyperlink r:id="rId4" w:history="1">
        <w:r w:rsidRPr="002107EF">
          <w:rPr>
            <w:rStyle w:val="Hipercze"/>
          </w:rPr>
          <w:t>http://www.zb.eco.pl/bzb/20/droga.htm</w:t>
        </w:r>
      </w:hyperlink>
    </w:p>
    <w:p w:rsidR="00EB0574" w:rsidRDefault="00EB0574">
      <w:hyperlink r:id="rId5" w:history="1">
        <w:r w:rsidRPr="002107EF">
          <w:rPr>
            <w:rStyle w:val="Hipercze"/>
          </w:rPr>
          <w:t>https://youtu.be/zQmuRxy1ZTA</w:t>
        </w:r>
      </w:hyperlink>
      <w:r>
        <w:t xml:space="preserve">   - film</w:t>
      </w:r>
    </w:p>
    <w:p w:rsidR="0040756E" w:rsidRDefault="0040756E"/>
    <w:p w:rsidR="008614FB" w:rsidRDefault="00026464">
      <w:hyperlink r:id="rId6" w:history="1">
        <w:r w:rsidRPr="002107EF">
          <w:rPr>
            <w:rStyle w:val="Hipercze"/>
          </w:rPr>
          <w:t>https://epodreczniki.pl/a/wprowadzenie/DuE3qSuf4</w:t>
        </w:r>
      </w:hyperlink>
    </w:p>
    <w:p w:rsidR="00026464" w:rsidRPr="000D7777" w:rsidRDefault="00026464">
      <w:pPr>
        <w:rPr>
          <w:color w:val="FF0000"/>
        </w:rPr>
      </w:pPr>
      <w:r w:rsidRPr="000D7777">
        <w:rPr>
          <w:color w:val="FF0000"/>
        </w:rPr>
        <w:t>przeczytaj  klikając na wprowadzenie a później przeczytaj!!!!</w:t>
      </w:r>
    </w:p>
    <w:p w:rsidR="000D7777" w:rsidRDefault="000D7777">
      <w:pPr>
        <w:rPr>
          <w:color w:val="984806" w:themeColor="accent6" w:themeShade="80"/>
        </w:rPr>
      </w:pPr>
      <w:r w:rsidRPr="000D7777">
        <w:rPr>
          <w:color w:val="984806" w:themeColor="accent6" w:themeShade="80"/>
        </w:rPr>
        <w:t>Dla chętnych udostępniam zadania na e dzienniku!!!!</w:t>
      </w:r>
    </w:p>
    <w:p w:rsidR="00043E3F" w:rsidRDefault="00043E3F">
      <w:pPr>
        <w:rPr>
          <w:color w:val="404040" w:themeColor="text1" w:themeTint="BF"/>
        </w:rPr>
      </w:pPr>
      <w:r w:rsidRPr="00043E3F">
        <w:rPr>
          <w:color w:val="404040" w:themeColor="text1" w:themeTint="BF"/>
        </w:rPr>
        <w:t>Notatka:</w:t>
      </w:r>
    </w:p>
    <w:p w:rsidR="00043E3F" w:rsidRDefault="00043E3F" w:rsidP="00043E3F">
      <w:pPr>
        <w:pStyle w:val="NormalnyWeb"/>
      </w:pPr>
      <w:r>
        <w:t>Akt obywatelskiego nieposłuszeństwa występuje wtedy, kiedy podmiot świadomie i publicznie, ale bez używana przemocy, działa w sposób łamiący obowiązujące przepisy prawa, posiadając wówczas świadomość nadchodzących negatywnych skutków swojego zachowania.</w:t>
      </w:r>
    </w:p>
    <w:p w:rsidR="00043E3F" w:rsidRDefault="00043E3F" w:rsidP="00043E3F">
      <w:r>
        <w:t>REKLAMA</w:t>
      </w:r>
    </w:p>
    <w:p w:rsidR="00043E3F" w:rsidRDefault="00043E3F" w:rsidP="00043E3F">
      <w:r>
        <w:t>Obywatelskie nieposłuszeństwo może się wiązać z uprzednio zapowiedzianą publicznie aktywnością jednostki lub grupy ludzi. Wyrażany jest wówczas sprzeciw wobec istniejącej polityki państwa czy też metod używanych przez rządzące władze.</w:t>
      </w:r>
    </w:p>
    <w:p w:rsidR="00043E3F" w:rsidRDefault="00043E3F" w:rsidP="00043E3F">
      <w:pPr>
        <w:pStyle w:val="NormalnyWeb"/>
      </w:pPr>
      <w:r>
        <w:t>Celem obywatelskiego nieposłuszeństwa jest wpływ na prowadzoną politykę, prawo czy odejście od określonych form działania, które przez protestujących są uważane za niedopuszczalne.</w:t>
      </w:r>
    </w:p>
    <w:p w:rsidR="00043E3F" w:rsidRDefault="00043E3F" w:rsidP="00043E3F">
      <w:pPr>
        <w:pStyle w:val="NormalnyWeb"/>
      </w:pPr>
      <w:r>
        <w:t>Wiąże się z łamaniem prawa (np. wtedy, kiedy grupa zorganizuje manifestację, na którą władze nie wydały zgody), ale nigdy nie ucieka się do przemocy.</w:t>
      </w:r>
    </w:p>
    <w:p w:rsidR="00043E3F" w:rsidRDefault="00043E3F" w:rsidP="00043E3F">
      <w:pPr>
        <w:pStyle w:val="NormalnyWeb"/>
      </w:pPr>
      <w:r>
        <w:t xml:space="preserve">Do sposobów okazywania obywatelskiego nieposłuszeństwa zalicza się: manifestacje, organizowanie i udział w pochodach, pisanie petycji, blokady (np. dróg), sabotaże, również te ekologiczne, czyli tzw. </w:t>
      </w:r>
      <w:proofErr w:type="spellStart"/>
      <w:r>
        <w:t>ekotaże</w:t>
      </w:r>
      <w:proofErr w:type="spellEnd"/>
      <w:r>
        <w:t>, a także inne zachowania, które będą w stanie utrudnić prawidłowe funkcjonowanie danej instytucji, organu czy nawet drogi publicznej.</w:t>
      </w:r>
    </w:p>
    <w:p w:rsidR="00043E3F" w:rsidRDefault="00043E3F" w:rsidP="00043E3F">
      <w:pPr>
        <w:pStyle w:val="NormalnyWeb"/>
      </w:pPr>
      <w:r>
        <w:t xml:space="preserve">Przykładem aktu obywatelskiego nieposłuszeństwa może być, chociażby wysypywanie </w:t>
      </w:r>
      <w:hyperlink r:id="rId7" w:tgtFrame="_blank" w:history="1">
        <w:r>
          <w:rPr>
            <w:rStyle w:val="Hipercze"/>
          </w:rPr>
          <w:t>zboża</w:t>
        </w:r>
      </w:hyperlink>
      <w:r>
        <w:t xml:space="preserve"> na tory kolejowe przez rolników niezadowolonych z powodu rosnących cen, a także parady jedności, które organizowane są w celu wyrażenia sprzeciwu wobec braku tolerancji seksualnej. W Polsce, w okresie PRL-u noszono czarne wstążki, ubrania, oporniki, plakietki „Solidarności”. Miało to na celu okazanie swojego sprzeciwu wobec obowiązującego ustroju politycznego. Wszystkie te działania nie przyniosły szkód i strat innym obywatelom, z tego względu, że nie były powiązane z użyciem przemocy.</w:t>
      </w:r>
    </w:p>
    <w:p w:rsidR="00043E3F" w:rsidRDefault="00043E3F" w:rsidP="00043E3F">
      <w:pPr>
        <w:pStyle w:val="NormalnyWeb"/>
      </w:pPr>
      <w:r>
        <w:t>Obywatelskie nieposłuszeństwo pokazuje problem występujący w danej grupie społecznej, gdyż nie wyrządza ono krzywd osobom trzecim, ale wzbudza zainteresowanie i przyciąga uwagę mediów na konkretną kwestię, która może się okazać bardzo ważna.</w:t>
      </w:r>
    </w:p>
    <w:p w:rsidR="00043E3F" w:rsidRDefault="00043E3F" w:rsidP="00043E3F">
      <w:pPr>
        <w:pStyle w:val="NormalnyWeb"/>
      </w:pPr>
      <w:r>
        <w:lastRenderedPageBreak/>
        <w:t>Rzadko kiedy zdarza się, że dzięki podjęciu aktu obywatelskiego nieposłuszeństwa, wywiera się wpływ na realną politykę. Problem zostaje ukazany i podkreślony, ale rzadko kiedy przestaje istnieć. Nieposłuszeństwo obywatelskie ma niski wpływ na działanie organów władzy publicznej.</w:t>
      </w:r>
    </w:p>
    <w:p w:rsidR="00043E3F" w:rsidRDefault="00043E3F" w:rsidP="00043E3F">
      <w:r>
        <w:t>REKLAMA</w:t>
      </w:r>
    </w:p>
    <w:p w:rsidR="00043E3F" w:rsidRDefault="00043E3F" w:rsidP="00043E3F">
      <w:r>
        <w:t xml:space="preserve">Pierwszą osobą, dzięki której można mówić o obywatelskim nieposłuszeństwie, był Henry David </w:t>
      </w:r>
      <w:proofErr w:type="spellStart"/>
      <w:r>
        <w:t>Thoreau</w:t>
      </w:r>
      <w:proofErr w:type="spellEnd"/>
      <w:r>
        <w:t xml:space="preserve">. Był to amerykański filozof, który odmówił płacenia podatków na wojnę, protestując przeciw niewolnictwu, sposobowi traktowania Indian w Stanach Zjednoczonych i przeciw amerykańskiej inwazji na </w:t>
      </w:r>
      <w:hyperlink r:id="rId8" w:tgtFrame="_blank" w:history="1">
        <w:r>
          <w:rPr>
            <w:rStyle w:val="Hipercze"/>
          </w:rPr>
          <w:t>Meksyk</w:t>
        </w:r>
      </w:hyperlink>
      <w:r>
        <w:t>. Uznał bowiem, że nie może finansować spraw, z którymi się tak bardzo nie zgadza.</w:t>
      </w:r>
    </w:p>
    <w:p w:rsidR="00043E3F" w:rsidRDefault="00043E3F" w:rsidP="00043E3F">
      <w:pPr>
        <w:pStyle w:val="NormalnyWeb"/>
      </w:pPr>
      <w:r>
        <w:t>Aktu obywatelskiego nieposłuszeństwa dokonał również Karol Marks, próbując nakłaniać obywateli niemieckich do niepłacenia podatku wojennego w czasie Wiosny Ludów. Kolejnym przykładem jest Mahatma Gandhi. Kierował on kampanią na rzecz praw robotników i chłopów, bojkotu towarów angielskich i zachodniego sposobu ubierania się. W 1930 r. zorganizował tzw. marsz soli. Metody walki o niepodległość Indii, które wybrał, ograniczały się do demonstracji, pochodów, odmowy posłuszeństwa władzom (niechęć płacenia podatków), wykonywania zarządzeń czy głosowania w wyborach.</w:t>
      </w:r>
    </w:p>
    <w:p w:rsidR="00043E3F" w:rsidRDefault="00043E3F" w:rsidP="00043E3F">
      <w:pPr>
        <w:pStyle w:val="NormalnyWeb"/>
      </w:pPr>
      <w:r>
        <w:t xml:space="preserve">Charles de Gaulle wezwał obywateli Francji do odmowy posłuszeństwa rządowi Vichy i odmowy kolaboracji z III Rzeszą, </w:t>
      </w:r>
      <w:hyperlink r:id="rId9" w:tgtFrame="_blank" w:history="1">
        <w:r>
          <w:rPr>
            <w:rStyle w:val="Hipercze"/>
          </w:rPr>
          <w:t>Martin</w:t>
        </w:r>
      </w:hyperlink>
      <w:r>
        <w:t xml:space="preserve"> Luther King walczył o równouprawnienie czarnoskórych mieszkańców Stanów Zjednoczonych.</w:t>
      </w:r>
    </w:p>
    <w:p w:rsidR="00043E3F" w:rsidRDefault="00043E3F" w:rsidP="00043E3F">
      <w:pPr>
        <w:pStyle w:val="NormalnyWeb"/>
      </w:pPr>
      <w:r>
        <w:t xml:space="preserve">W Polsce również obywatelskie nieposłuszeństwo było wykorzystywane przez znanych i wpływowych ludzi. Przykładowo, Tadeusz Rejtan - wzbraniał się przed uznaniem konfederacji, wraz z garstką przyjaciół posłów okupował salę sejmową i starał się nagłośnić sprawę na </w:t>
      </w:r>
      <w:hyperlink r:id="rId10" w:tgtFrame="_blank" w:history="1">
        <w:r>
          <w:rPr>
            <w:rStyle w:val="Hipercze"/>
          </w:rPr>
          <w:t>forum</w:t>
        </w:r>
      </w:hyperlink>
      <w:r>
        <w:t xml:space="preserve"> opinii publicznej; Edward Abramowski - za niezbywalne składniki indywidualnej wolności człowieka uznawał m.in. nieograniczoną wolność słowa, druku, zebrań, strajków, stowarzyszeń, sumienia i religii, nietykalność osoby i domu oraz wolność nauczania - wzywał do walki z naruszającym te wolności rządem carskim; a także Jacek Kuroń, który był organizatorem strajków studenckich, internowany podczas stanu wojennego. Był również autorem wielu tekstów projektujących i wyjaśniających formy działania i cele opozycji demokratyczne</w:t>
      </w:r>
    </w:p>
    <w:p w:rsidR="00043E3F" w:rsidRDefault="00043E3F" w:rsidP="00043E3F">
      <w:r>
        <w:br/>
      </w:r>
      <w:r>
        <w:br/>
      </w:r>
    </w:p>
    <w:p w:rsidR="00043E3F" w:rsidRPr="00043E3F" w:rsidRDefault="00043E3F">
      <w:pPr>
        <w:rPr>
          <w:color w:val="404040" w:themeColor="text1" w:themeTint="BF"/>
        </w:rPr>
      </w:pPr>
    </w:p>
    <w:p w:rsidR="00043E3F" w:rsidRPr="000D7777" w:rsidRDefault="00043E3F">
      <w:pPr>
        <w:rPr>
          <w:color w:val="984806" w:themeColor="accent6" w:themeShade="80"/>
        </w:rPr>
      </w:pPr>
    </w:p>
    <w:sectPr w:rsidR="00043E3F" w:rsidRPr="000D7777" w:rsidSect="00BE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8614FB"/>
    <w:rsid w:val="00026464"/>
    <w:rsid w:val="00043E3F"/>
    <w:rsid w:val="000D7777"/>
    <w:rsid w:val="0040756E"/>
    <w:rsid w:val="0047706A"/>
    <w:rsid w:val="008614FB"/>
    <w:rsid w:val="00BE36BD"/>
    <w:rsid w:val="00EB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4F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043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k.pl/slowniki/slownik-geograficzny/89641-meksy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yk.pl/slowniki/slownik-biologiczny/87744-zbo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wprowadzenie/DuE3qSuf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zQmuRxy1ZTA" TargetMode="External"/><Relationship Id="rId10" Type="http://schemas.openxmlformats.org/officeDocument/2006/relationships/hyperlink" Target="https://www.bryk.pl/slowniki/slownik-historyczny/88009-forum" TargetMode="External"/><Relationship Id="rId4" Type="http://schemas.openxmlformats.org/officeDocument/2006/relationships/hyperlink" Target="http://www.zb.eco.pl/bzb/20/droga.htm" TargetMode="External"/><Relationship Id="rId9" Type="http://schemas.openxmlformats.org/officeDocument/2006/relationships/hyperlink" Target="https://www.bryk.pl/slowniki/slownik-bohaterow-literackich-gimnazjum/84060-mart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726</Words>
  <Characters>4361</Characters>
  <Application>Microsoft Office Word</Application>
  <DocSecurity>0</DocSecurity>
  <Lines>36</Lines>
  <Paragraphs>10</Paragraphs>
  <ScaleCrop>false</ScaleCrop>
  <Company>HP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2020-05-21T01:05:00Z</dcterms:created>
  <dcterms:modified xsi:type="dcterms:W3CDTF">2020-05-21T01:19:00Z</dcterms:modified>
</cp:coreProperties>
</file>