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D4" w:rsidRDefault="00200897" w:rsidP="006813D4">
      <w:pPr>
        <w:jc w:val="center"/>
        <w:rPr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07</w:t>
      </w:r>
      <w:r w:rsidR="006813D4" w:rsidRPr="008561EE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 w:rsidR="006813D4" w:rsidRPr="008561EE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="006813D4" w:rsidRPr="008561EE">
        <w:rPr>
          <w:rFonts w:ascii="Times New Roman" w:hAnsi="Times New Roman" w:cs="Times New Roman"/>
          <w:sz w:val="32"/>
          <w:szCs w:val="32"/>
          <w:u w:val="single"/>
        </w:rPr>
        <w:t>–</w:t>
      </w:r>
      <w:r w:rsidR="006813D4" w:rsidRPr="008561E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813D4" w:rsidRPr="008561EE">
        <w:rPr>
          <w:rFonts w:ascii="Times New Roman" w:hAnsi="Times New Roman" w:cs="Times New Roman"/>
          <w:sz w:val="32"/>
          <w:szCs w:val="32"/>
          <w:u w:val="single"/>
        </w:rPr>
        <w:t>kl. VI</w:t>
      </w:r>
      <w:r w:rsidR="006813D4">
        <w:rPr>
          <w:rFonts w:ascii="Times New Roman" w:hAnsi="Times New Roman" w:cs="Times New Roman"/>
          <w:sz w:val="32"/>
          <w:szCs w:val="32"/>
          <w:u w:val="single"/>
        </w:rPr>
        <w:t>I</w:t>
      </w:r>
      <w:r w:rsidR="006813D4" w:rsidRPr="008561EE">
        <w:rPr>
          <w:rFonts w:ascii="Times New Roman" w:hAnsi="Times New Roman" w:cs="Times New Roman"/>
          <w:sz w:val="32"/>
          <w:szCs w:val="32"/>
          <w:u w:val="single"/>
        </w:rPr>
        <w:t>I</w:t>
      </w:r>
      <w:bookmarkStart w:id="0" w:name="_GoBack"/>
      <w:bookmarkEnd w:id="0"/>
      <w:r w:rsidR="006813D4" w:rsidRPr="008561EE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 w:rsidR="006813D4">
        <w:rPr>
          <w:rFonts w:ascii="Times New Roman" w:hAnsi="Times New Roman" w:cs="Times New Roman"/>
          <w:sz w:val="32"/>
          <w:szCs w:val="32"/>
          <w:u w:val="single"/>
        </w:rPr>
        <w:t>z</w:t>
      </w:r>
      <w:r w:rsidR="006813D4" w:rsidRPr="008561EE">
        <w:rPr>
          <w:rFonts w:ascii="Times New Roman" w:hAnsi="Times New Roman" w:cs="Times New Roman"/>
          <w:sz w:val="32"/>
          <w:szCs w:val="32"/>
          <w:u w:val="single"/>
        </w:rPr>
        <w:t>dalne nauczanie - matematyka</w:t>
      </w:r>
    </w:p>
    <w:p w:rsidR="006813D4" w:rsidRDefault="006813D4" w:rsidP="00CF4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795" w:rsidRPr="00EE7B90" w:rsidRDefault="00CF4795" w:rsidP="00CF4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90">
        <w:rPr>
          <w:rFonts w:ascii="Times New Roman" w:hAnsi="Times New Roman" w:cs="Times New Roman"/>
          <w:sz w:val="24"/>
          <w:szCs w:val="24"/>
        </w:rPr>
        <w:t xml:space="preserve">Przerabiamy lekcję – </w:t>
      </w:r>
      <w:r w:rsidR="006813D4">
        <w:rPr>
          <w:rFonts w:ascii="Times New Roman" w:hAnsi="Times New Roman" w:cs="Times New Roman"/>
          <w:b/>
          <w:i/>
          <w:sz w:val="32"/>
          <w:szCs w:val="32"/>
        </w:rPr>
        <w:t>Dwusieczna kąta</w:t>
      </w:r>
      <w:r w:rsidRPr="00EE7B9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E7B90">
        <w:rPr>
          <w:rFonts w:ascii="Times New Roman" w:hAnsi="Times New Roman" w:cs="Times New Roman"/>
          <w:sz w:val="32"/>
          <w:szCs w:val="32"/>
        </w:rPr>
        <w:t xml:space="preserve"> </w:t>
      </w:r>
      <w:r w:rsidRPr="00EE7B90">
        <w:rPr>
          <w:rFonts w:ascii="Times New Roman" w:hAnsi="Times New Roman" w:cs="Times New Roman"/>
          <w:sz w:val="24"/>
          <w:szCs w:val="24"/>
        </w:rPr>
        <w:t>(podręcznik str.2</w:t>
      </w:r>
      <w:r w:rsidR="006813D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-2</w:t>
      </w:r>
      <w:r w:rsidR="006813D4">
        <w:rPr>
          <w:rFonts w:ascii="Times New Roman" w:hAnsi="Times New Roman" w:cs="Times New Roman"/>
          <w:sz w:val="24"/>
          <w:szCs w:val="24"/>
        </w:rPr>
        <w:t>20</w:t>
      </w:r>
      <w:r w:rsidRPr="00EE7B90">
        <w:rPr>
          <w:rFonts w:ascii="Times New Roman" w:hAnsi="Times New Roman" w:cs="Times New Roman"/>
          <w:sz w:val="24"/>
          <w:szCs w:val="24"/>
        </w:rPr>
        <w:t>)</w:t>
      </w:r>
    </w:p>
    <w:p w:rsidR="00CF4795" w:rsidRDefault="00CF4795" w:rsidP="00CF47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</w:p>
    <w:p w:rsidR="00CF4795" w:rsidRPr="00D16F88" w:rsidRDefault="00CF4795" w:rsidP="00CF47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88D">
        <w:rPr>
          <w:rFonts w:ascii="Times New Roman" w:eastAsia="Times New Roman" w:hAnsi="Times New Roman" w:cs="Times New Roman"/>
          <w:sz w:val="24"/>
          <w:szCs w:val="24"/>
          <w:lang w:eastAsia="pl-PL"/>
        </w:rPr>
        <w:t>Na tej lekcji naucz</w:t>
      </w:r>
      <w:r w:rsidRPr="00D16F88">
        <w:rPr>
          <w:rFonts w:ascii="Times New Roman" w:eastAsia="Times New Roman" w:hAnsi="Times New Roman" w:cs="Times New Roman"/>
          <w:sz w:val="24"/>
          <w:szCs w:val="24"/>
          <w:lang w:eastAsia="pl-PL"/>
        </w:rPr>
        <w:t>ysz</w:t>
      </w:r>
      <w:r w:rsidRPr="005B2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</w:t>
      </w:r>
      <w:r w:rsidRPr="00D16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ę, czym jest </w:t>
      </w:r>
      <w:r w:rsidR="006813D4">
        <w:rPr>
          <w:rFonts w:ascii="Times New Roman" w:eastAsia="Times New Roman" w:hAnsi="Times New Roman" w:cs="Times New Roman"/>
          <w:sz w:val="24"/>
          <w:szCs w:val="24"/>
          <w:lang w:eastAsia="pl-PL"/>
        </w:rPr>
        <w:t>dwusieczna</w:t>
      </w:r>
      <w:r w:rsidR="006C2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13D4">
        <w:rPr>
          <w:rFonts w:ascii="Times New Roman" w:eastAsia="Times New Roman" w:hAnsi="Times New Roman" w:cs="Times New Roman"/>
          <w:sz w:val="24"/>
          <w:szCs w:val="24"/>
          <w:lang w:eastAsia="pl-PL"/>
        </w:rPr>
        <w:t>kąta</w:t>
      </w:r>
      <w:r w:rsidRPr="00D16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jej konstrukcji.</w:t>
      </w:r>
    </w:p>
    <w:p w:rsidR="00CF4795" w:rsidRPr="00CA7501" w:rsidRDefault="00CF4795" w:rsidP="00CF479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F4795" w:rsidRPr="000058E8" w:rsidRDefault="00CF4795" w:rsidP="00CF4795">
      <w:pPr>
        <w:rPr>
          <w:rFonts w:ascii="Times New Roman" w:hAnsi="Times New Roman" w:cs="Times New Roman"/>
          <w:sz w:val="24"/>
          <w:szCs w:val="24"/>
        </w:rPr>
      </w:pPr>
      <w:r w:rsidRPr="000058E8">
        <w:rPr>
          <w:rFonts w:ascii="Times New Roman" w:hAnsi="Times New Roman" w:cs="Times New Roman"/>
          <w:sz w:val="24"/>
          <w:szCs w:val="24"/>
        </w:rPr>
        <w:t xml:space="preserve">Przeanalizuj ze zrozumieniem temat w podręczniku oraz poniższą konstrukcję, a następnie postaraj się samemu wyznaczyć </w:t>
      </w:r>
      <w:r w:rsidR="006813D4" w:rsidRPr="000058E8">
        <w:rPr>
          <w:rFonts w:ascii="Times New Roman" w:hAnsi="Times New Roman" w:cs="Times New Roman"/>
          <w:sz w:val="24"/>
          <w:szCs w:val="24"/>
        </w:rPr>
        <w:t>dwusieczną kąta</w:t>
      </w:r>
      <w:r w:rsidRPr="000058E8">
        <w:rPr>
          <w:rFonts w:ascii="Times New Roman" w:hAnsi="Times New Roman" w:cs="Times New Roman"/>
          <w:sz w:val="24"/>
          <w:szCs w:val="24"/>
        </w:rPr>
        <w:t>.</w:t>
      </w:r>
      <w:r w:rsidR="00CE63AF">
        <w:rPr>
          <w:rFonts w:ascii="Times New Roman" w:hAnsi="Times New Roman" w:cs="Times New Roman"/>
          <w:sz w:val="24"/>
          <w:szCs w:val="24"/>
        </w:rPr>
        <w:t xml:space="preserve"> Narysuj dowolny kąt i podziel go dwusieczną kąta na dwie równe części. Następnie narysuj kolejny kąt i podziel go na cztery równe części. Powodzenia </w:t>
      </w:r>
      <w:r w:rsidR="00CE63AF" w:rsidRPr="00CE63A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F0771C" w:rsidRPr="000058E8" w:rsidRDefault="00F0771C" w:rsidP="00CF479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58E8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Konstrukcja dwusiecznej kąta</w:t>
      </w:r>
      <w:r w:rsidRPr="000058E8">
        <w:rPr>
          <w:rFonts w:ascii="Times New Roman" w:hAnsi="Times New Roman" w:cs="Times New Roman"/>
          <w:sz w:val="24"/>
          <w:szCs w:val="24"/>
          <w:shd w:val="clear" w:color="auto" w:fill="FFFFFF"/>
        </w:rPr>
        <w:t> – to podział kąta na pół, czyli dwie równe części(dwa kąty przystające). Do zbudowania tej konstrukcji należy przygotować linijkę oraz cyrkiel.</w:t>
      </w:r>
    </w:p>
    <w:p w:rsidR="00F0771C" w:rsidRPr="000058E8" w:rsidRDefault="00F0771C" w:rsidP="00CF4795">
      <w:pPr>
        <w:rPr>
          <w:rFonts w:ascii="Times New Roman" w:hAnsi="Times New Roman" w:cs="Times New Roman"/>
          <w:b/>
          <w:sz w:val="24"/>
          <w:szCs w:val="24"/>
        </w:rPr>
        <w:sectPr w:rsidR="00F0771C" w:rsidRPr="000058E8" w:rsidSect="00F0771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058E8">
        <w:rPr>
          <w:rFonts w:ascii="Times New Roman" w:hAnsi="Times New Roman" w:cs="Times New Roman"/>
          <w:b/>
          <w:sz w:val="24"/>
          <w:szCs w:val="24"/>
        </w:rPr>
        <w:t>Krok 1</w:t>
      </w:r>
    </w:p>
    <w:p w:rsidR="00F0771C" w:rsidRPr="000058E8" w:rsidRDefault="00F0771C" w:rsidP="00CF4795">
      <w:pPr>
        <w:rPr>
          <w:rFonts w:ascii="Times New Roman" w:hAnsi="Times New Roman" w:cs="Times New Roman"/>
          <w:sz w:val="24"/>
          <w:szCs w:val="24"/>
        </w:rPr>
      </w:pPr>
      <w:r w:rsidRPr="000058E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72614" cy="987489"/>
            <wp:effectExtent l="0" t="0" r="0" b="3175"/>
            <wp:docPr id="1" name="Obraz 1" descr="Ką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ą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130" cy="10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71C" w:rsidRPr="000058E8" w:rsidRDefault="00F0771C" w:rsidP="00CF479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58E8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Krok 2</w:t>
      </w:r>
      <w:r w:rsidRPr="000058E8">
        <w:rPr>
          <w:rFonts w:ascii="Times New Roman" w:hAnsi="Times New Roman" w:cs="Times New Roman"/>
          <w:sz w:val="24"/>
          <w:szCs w:val="24"/>
        </w:rPr>
        <w:br/>
      </w:r>
      <w:r w:rsidRPr="000058E8">
        <w:rPr>
          <w:rFonts w:ascii="Times New Roman" w:hAnsi="Times New Roman" w:cs="Times New Roman"/>
          <w:sz w:val="24"/>
          <w:szCs w:val="24"/>
          <w:shd w:val="clear" w:color="auto" w:fill="FFFFFF"/>
        </w:rPr>
        <w:t>Z wierzchołka kąta W dowolną rozwartością cyrkla kreślimy łuk, do przecięcia się z ramionami kąta. Przecięcia się łuku i ramion kąta możemy oznaczyć punktami A i B.</w:t>
      </w:r>
    </w:p>
    <w:p w:rsidR="00F0771C" w:rsidRPr="000058E8" w:rsidRDefault="00F0771C" w:rsidP="00CF4795">
      <w:pPr>
        <w:rPr>
          <w:rFonts w:ascii="Times New Roman" w:hAnsi="Times New Roman" w:cs="Times New Roman"/>
          <w:sz w:val="24"/>
          <w:szCs w:val="24"/>
        </w:rPr>
      </w:pPr>
      <w:r w:rsidRPr="000058E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40864" cy="1101406"/>
            <wp:effectExtent l="0" t="0" r="2540" b="3810"/>
            <wp:docPr id="2" name="Obraz 2" descr="http://matfiz24.pl/wp-content/uploads/2014/08/dwusieczna_kata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fiz24.pl/wp-content/uploads/2014/08/dwusieczna_kata_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948" cy="11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8E8" w:rsidRDefault="000058E8" w:rsidP="00CF4795">
      <w:pP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58E8" w:rsidRDefault="000058E8" w:rsidP="00CF4795">
      <w:pP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58E8" w:rsidRDefault="000058E8" w:rsidP="00CF4795">
      <w:pP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58E8" w:rsidRDefault="000058E8" w:rsidP="00CF4795">
      <w:pP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58E8" w:rsidRDefault="000058E8" w:rsidP="00CF4795">
      <w:pP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771C" w:rsidRPr="000058E8" w:rsidRDefault="00F0771C" w:rsidP="00CF47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58E8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Krok 3</w:t>
      </w:r>
      <w:r w:rsidRPr="000058E8">
        <w:rPr>
          <w:rFonts w:ascii="Times New Roman" w:hAnsi="Times New Roman" w:cs="Times New Roman"/>
          <w:sz w:val="24"/>
          <w:szCs w:val="24"/>
        </w:rPr>
        <w:br/>
      </w:r>
      <w:r w:rsidRPr="000058E8">
        <w:rPr>
          <w:rFonts w:ascii="Times New Roman" w:hAnsi="Times New Roman" w:cs="Times New Roman"/>
          <w:sz w:val="24"/>
          <w:szCs w:val="24"/>
          <w:shd w:val="clear" w:color="auto" w:fill="FFFFFF"/>
        </w:rPr>
        <w:t>Z otrzymanych punktów A i B tą samą rozwartością cyrkla kreślimy dwa łuki do przecięcia wewnątrz kąta.</w:t>
      </w:r>
    </w:p>
    <w:p w:rsidR="00F0771C" w:rsidRPr="000058E8" w:rsidRDefault="00F0771C" w:rsidP="00CF4795">
      <w:pPr>
        <w:rPr>
          <w:rFonts w:ascii="Times New Roman" w:hAnsi="Times New Roman" w:cs="Times New Roman"/>
          <w:sz w:val="24"/>
          <w:szCs w:val="24"/>
        </w:rPr>
      </w:pPr>
      <w:r w:rsidRPr="000058E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09190" cy="1720798"/>
            <wp:effectExtent l="0" t="0" r="635" b="0"/>
            <wp:docPr id="3" name="Obraz 3" descr="Dwusieczna ką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wusieczna ką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37" cy="172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71C" w:rsidRPr="000058E8" w:rsidRDefault="00F0771C" w:rsidP="00CF479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58E8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Krok 4</w:t>
      </w:r>
      <w:r w:rsidRPr="000058E8">
        <w:rPr>
          <w:rFonts w:ascii="Times New Roman" w:hAnsi="Times New Roman" w:cs="Times New Roman"/>
          <w:sz w:val="24"/>
          <w:szCs w:val="24"/>
        </w:rPr>
        <w:br/>
      </w:r>
      <w:r w:rsidRPr="000058E8">
        <w:rPr>
          <w:rFonts w:ascii="Times New Roman" w:hAnsi="Times New Roman" w:cs="Times New Roman"/>
          <w:sz w:val="24"/>
          <w:szCs w:val="24"/>
          <w:shd w:val="clear" w:color="auto" w:fill="FFFFFF"/>
        </w:rPr>
        <w:t>Łączysz wierzchołek W z punktem przecięcia się łuków wewnątrz kąta. Otrzymana półprosta jest dwusieczną kąta.</w:t>
      </w:r>
    </w:p>
    <w:p w:rsidR="00F0771C" w:rsidRPr="000058E8" w:rsidRDefault="00F0771C" w:rsidP="00CF4795">
      <w:pPr>
        <w:rPr>
          <w:rFonts w:ascii="Times New Roman" w:hAnsi="Times New Roman" w:cs="Times New Roman"/>
          <w:sz w:val="24"/>
          <w:szCs w:val="24"/>
        </w:rPr>
      </w:pPr>
      <w:r w:rsidRPr="000058E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53004" cy="1201221"/>
            <wp:effectExtent l="0" t="0" r="0" b="0"/>
            <wp:docPr id="4" name="Obraz 4" descr="Dwusieczna kąta ostr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wusieczna kąta ostre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952" cy="121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71C" w:rsidRPr="000058E8" w:rsidRDefault="00F0771C" w:rsidP="00CF4795">
      <w:pPr>
        <w:rPr>
          <w:rFonts w:ascii="Times New Roman" w:hAnsi="Times New Roman" w:cs="Times New Roman"/>
          <w:sz w:val="24"/>
          <w:szCs w:val="24"/>
        </w:rPr>
        <w:sectPr w:rsidR="00F0771C" w:rsidRPr="000058E8" w:rsidSect="00F0771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058E8" w:rsidRDefault="000058E8" w:rsidP="000058E8">
      <w:pPr>
        <w:shd w:val="clear" w:color="auto" w:fill="FFFFFF"/>
        <w:spacing w:after="240" w:line="240" w:lineRule="auto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0771C" w:rsidRPr="000058E8" w:rsidRDefault="000058E8" w:rsidP="000058E8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W zrozumieniu tematu i nauczeniu się tej konstrukcji pomocny będzie materiał zawarty pod poniższymi linkami:</w:t>
      </w:r>
    </w:p>
    <w:p w:rsidR="00F0771C" w:rsidRDefault="00FE77E7" w:rsidP="00F077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F0771C" w:rsidRPr="000058E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https://www.youtube.com/watch?v=BceqNvsE_K4</w:t>
        </w:r>
      </w:hyperlink>
    </w:p>
    <w:p w:rsidR="00A47F2B" w:rsidRDefault="00FE77E7" w:rsidP="00A47F2B">
      <w:pPr>
        <w:pStyle w:val="Akapitzlist"/>
        <w:numPr>
          <w:ilvl w:val="0"/>
          <w:numId w:val="1"/>
        </w:numPr>
      </w:pPr>
      <w:hyperlink r:id="rId10" w:history="1">
        <w:r w:rsidR="00A47F2B">
          <w:rPr>
            <w:rStyle w:val="Hipercze"/>
          </w:rPr>
          <w:t>https://www.youtube.com/watch?v=QXUUXwlpzTM</w:t>
        </w:r>
      </w:hyperlink>
    </w:p>
    <w:p w:rsidR="00F0771C" w:rsidRPr="000058E8" w:rsidRDefault="00F0771C" w:rsidP="00F077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058E8" w:rsidRPr="00A47F2B" w:rsidRDefault="000058E8" w:rsidP="000058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 d</w:t>
      </w:r>
      <w:r w:rsidR="00A47F2B">
        <w:rPr>
          <w:rFonts w:ascii="Times New Roman" w:hAnsi="Times New Roman" w:cs="Times New Roman"/>
          <w:sz w:val="24"/>
          <w:szCs w:val="24"/>
        </w:rPr>
        <w:t>odatkowy podstawowe konstrukcje:</w:t>
      </w:r>
    </w:p>
    <w:p w:rsidR="000058E8" w:rsidRPr="000058E8" w:rsidRDefault="00A47F2B" w:rsidP="000058E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</w:t>
      </w:r>
      <w:hyperlink r:id="rId11" w:history="1">
        <w:r w:rsidR="000058E8">
          <w:rPr>
            <w:rStyle w:val="Hipercze"/>
          </w:rPr>
          <w:t>https://www.youtube.com/watch?v=imAfyYi1UiA</w:t>
        </w:r>
      </w:hyperlink>
    </w:p>
    <w:p w:rsidR="00794DB4" w:rsidRPr="000058E8" w:rsidRDefault="00FE77E7">
      <w:pPr>
        <w:rPr>
          <w:rFonts w:ascii="Times New Roman" w:hAnsi="Times New Roman" w:cs="Times New Roman"/>
          <w:sz w:val="24"/>
          <w:szCs w:val="24"/>
        </w:rPr>
      </w:pPr>
    </w:p>
    <w:sectPr w:rsidR="00794DB4" w:rsidRPr="000058E8" w:rsidSect="00F0771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E5F5A"/>
    <w:multiLevelType w:val="hybridMultilevel"/>
    <w:tmpl w:val="B9048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95"/>
    <w:rsid w:val="000058E8"/>
    <w:rsid w:val="00200897"/>
    <w:rsid w:val="003F7BCA"/>
    <w:rsid w:val="006813D4"/>
    <w:rsid w:val="006C2AA8"/>
    <w:rsid w:val="00904E27"/>
    <w:rsid w:val="00A47F2B"/>
    <w:rsid w:val="00CE63AF"/>
    <w:rsid w:val="00CF4795"/>
    <w:rsid w:val="00F0771C"/>
    <w:rsid w:val="00F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63560-93B8-4E0F-9FA7-D3CD30B9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771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771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07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imAfyYi1Ui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QXUUXwlpz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ceqNvsE_K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8</cp:revision>
  <dcterms:created xsi:type="dcterms:W3CDTF">2020-05-03T19:18:00Z</dcterms:created>
  <dcterms:modified xsi:type="dcterms:W3CDTF">2020-05-06T12:31:00Z</dcterms:modified>
</cp:coreProperties>
</file>